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38" w:rsidRDefault="00972D38" w:rsidP="00972D38">
      <w:pPr>
        <w:pageBreakBefore/>
        <w:ind w:left="595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bookmarkStart w:id="0" w:name="_GoBack"/>
      <w:bookmarkEnd w:id="0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  <w:t>do Zarządzenia Wójta Gminy Nowa Sucha Nr 57/2018 z dnia 5 grudnia  2018.r.</w:t>
      </w:r>
    </w:p>
    <w:p w:rsidR="005D4D9F" w:rsidRDefault="00823BA7">
      <w:pPr>
        <w:jc w:val="center"/>
        <w:rPr>
          <w:b/>
        </w:rPr>
      </w:pPr>
      <w:r>
        <w:rPr>
          <w:b/>
        </w:rPr>
        <w:t>PROJEKT</w:t>
      </w:r>
    </w:p>
    <w:p w:rsidR="0079331A" w:rsidRDefault="0079331A">
      <w:pPr>
        <w:jc w:val="center"/>
        <w:rPr>
          <w:b/>
        </w:rPr>
      </w:pPr>
    </w:p>
    <w:p w:rsidR="005D4D9F" w:rsidRDefault="005D4D9F">
      <w:pPr>
        <w:jc w:val="center"/>
        <w:rPr>
          <w:b/>
        </w:rPr>
      </w:pPr>
      <w:r>
        <w:rPr>
          <w:b/>
        </w:rPr>
        <w:t xml:space="preserve">Program współpracy Gminy Nowa Sucha z organizacjami pozarządowymi </w:t>
      </w:r>
      <w:r w:rsidR="003D7957">
        <w:rPr>
          <w:b/>
        </w:rPr>
        <w:br/>
      </w:r>
      <w:r>
        <w:rPr>
          <w:b/>
        </w:rPr>
        <w:t xml:space="preserve">oraz podmiotami, o których mowa w art. 3 ust. 3 ustawy z dnia 24 kwietnia 2003r. </w:t>
      </w:r>
      <w:r>
        <w:rPr>
          <w:b/>
        </w:rPr>
        <w:br/>
        <w:t>o działalności pożytku publicznego i o wolontariacie na 20</w:t>
      </w:r>
      <w:r w:rsidR="00E1567A">
        <w:rPr>
          <w:b/>
        </w:rPr>
        <w:t>1</w:t>
      </w:r>
      <w:r w:rsidR="00A564FD">
        <w:rPr>
          <w:b/>
        </w:rPr>
        <w:t>9</w:t>
      </w:r>
      <w:r>
        <w:rPr>
          <w:b/>
        </w:rPr>
        <w:t xml:space="preserve"> rok</w:t>
      </w:r>
    </w:p>
    <w:p w:rsidR="005D4D9F" w:rsidRDefault="005D4D9F">
      <w:pPr>
        <w:rPr>
          <w:b/>
        </w:rPr>
      </w:pPr>
    </w:p>
    <w:p w:rsidR="008059FE" w:rsidRDefault="008059FE">
      <w:pPr>
        <w:rPr>
          <w:b/>
        </w:rPr>
      </w:pPr>
    </w:p>
    <w:p w:rsidR="008059FE" w:rsidRDefault="008059FE">
      <w:pPr>
        <w:rPr>
          <w:b/>
        </w:rPr>
      </w:pPr>
    </w:p>
    <w:p w:rsidR="005D4D9F" w:rsidRPr="003177F6" w:rsidRDefault="00BE7153" w:rsidP="00F31DBF">
      <w:pPr>
        <w:pStyle w:val="Akapitzlist"/>
        <w:numPr>
          <w:ilvl w:val="0"/>
          <w:numId w:val="30"/>
        </w:numPr>
        <w:ind w:left="284" w:hanging="284"/>
        <w:rPr>
          <w:b/>
        </w:rPr>
      </w:pPr>
      <w:r w:rsidRPr="003177F6">
        <w:rPr>
          <w:b/>
        </w:rPr>
        <w:t>POSTANOWIENIA OGÓLNE</w:t>
      </w:r>
    </w:p>
    <w:p w:rsidR="003177F6" w:rsidRDefault="003177F6" w:rsidP="003177F6">
      <w:pPr>
        <w:rPr>
          <w:b/>
        </w:rPr>
      </w:pPr>
    </w:p>
    <w:p w:rsidR="003177F6" w:rsidRPr="003D7957" w:rsidRDefault="00A564FD" w:rsidP="003D7957">
      <w:pPr>
        <w:ind w:firstLine="709"/>
        <w:jc w:val="both"/>
      </w:pPr>
      <w:r>
        <w:t>Organizacje pozarządowe są ważnym czynnikiem w rozwoju lokalnej społeczności</w:t>
      </w:r>
      <w:r w:rsidR="008B7AFD" w:rsidRPr="003D7957">
        <w:t>.</w:t>
      </w:r>
      <w:r>
        <w:t xml:space="preserve"> Działalność organizacji pozarządowych uzupełnia w istotnym stopniu pracę samorządu gminy w zakresie zaspokajania różnorodnych potrzeb mieszkańców. Organizacje pozarządowe pobudzają aktywność i zaangażowanie </w:t>
      </w:r>
      <w:r w:rsidR="00890576">
        <w:t>mieszkańców, jednocześnie są ważnym partnerem samorządu gminy oraz przyczyniają się do wypełniania idei społeczeństwa obywatelskiego.</w:t>
      </w:r>
    </w:p>
    <w:p w:rsidR="005D4D9F" w:rsidRPr="003D7957" w:rsidRDefault="005D4D9F" w:rsidP="003D7957">
      <w:pPr>
        <w:jc w:val="both"/>
      </w:pPr>
    </w:p>
    <w:p w:rsidR="005D4D9F" w:rsidRPr="003670A5" w:rsidRDefault="005D4D9F">
      <w:pPr>
        <w:ind w:firstLine="708"/>
        <w:jc w:val="both"/>
      </w:pPr>
      <w:r w:rsidRPr="003670A5">
        <w:t>Ilekroć w „Programie współpracy Gminy Nowa Sucha z organizacjami pozarządowymi oraz podmiotami, o których mowa w art. 3 ust. 3 ustawy z dnia 24 kwietnia 2003r. o działalności pożytku publicznego i o wolontariacie na 201</w:t>
      </w:r>
      <w:r w:rsidR="006D33D9">
        <w:t>8</w:t>
      </w:r>
      <w:r w:rsidRPr="003670A5">
        <w:t xml:space="preserve"> rok”, zwanym dalej „Programem”, jest mowa</w:t>
      </w:r>
      <w:r w:rsidR="00F31DBF">
        <w:t> </w:t>
      </w:r>
      <w:r w:rsidR="00E961DE" w:rsidRPr="003670A5">
        <w:t>o:</w:t>
      </w:r>
    </w:p>
    <w:p w:rsidR="005D4D9F" w:rsidRPr="00DC5989" w:rsidRDefault="005D4D9F">
      <w:pPr>
        <w:jc w:val="both"/>
      </w:pPr>
    </w:p>
    <w:p w:rsidR="005D4D9F" w:rsidRPr="003670A5" w:rsidRDefault="004975E5">
      <w:pPr>
        <w:widowControl w:val="0"/>
        <w:numPr>
          <w:ilvl w:val="1"/>
          <w:numId w:val="2"/>
        </w:numPr>
        <w:tabs>
          <w:tab w:val="left" w:pos="1080"/>
        </w:tabs>
        <w:ind w:left="1080" w:hanging="360"/>
        <w:jc w:val="both"/>
      </w:pPr>
      <w:r w:rsidRPr="00AB11BA">
        <w:rPr>
          <w:b/>
        </w:rPr>
        <w:t>ustawie</w:t>
      </w:r>
      <w:r>
        <w:t xml:space="preserve"> </w:t>
      </w:r>
      <w:r w:rsidR="005D4D9F" w:rsidRPr="003670A5">
        <w:t xml:space="preserve">- należy przez to rozumieć ustawę z dnia 24 kwietnia 2003r. o działalności pożytku publicznego i o wolontariacie </w:t>
      </w:r>
    </w:p>
    <w:p w:rsidR="00AB11BA" w:rsidRDefault="00AB11BA">
      <w:pPr>
        <w:widowControl w:val="0"/>
        <w:numPr>
          <w:ilvl w:val="1"/>
          <w:numId w:val="2"/>
        </w:numPr>
        <w:tabs>
          <w:tab w:val="left" w:pos="1080"/>
        </w:tabs>
        <w:ind w:left="1080" w:hanging="360"/>
        <w:jc w:val="both"/>
      </w:pPr>
      <w:r w:rsidRPr="00AB11BA">
        <w:rPr>
          <w:b/>
        </w:rPr>
        <w:t>działalności pożytku publicznego</w:t>
      </w:r>
      <w:r>
        <w:t xml:space="preserve"> – należy rozumieć d</w:t>
      </w:r>
      <w:r w:rsidR="00F31DBF">
        <w:t>ziałalność społecznie użyteczną</w:t>
      </w:r>
      <w:r>
        <w:t>, prowadzona przez organizacje w sferze zadań publicznych, które są wymienione w ustawie z dnia 24 kwietnia 2003 roku o działalności pożytku publicznego i o wolontariacie</w:t>
      </w:r>
    </w:p>
    <w:p w:rsidR="005D4D9F" w:rsidRPr="003670A5" w:rsidRDefault="00E961DE">
      <w:pPr>
        <w:widowControl w:val="0"/>
        <w:numPr>
          <w:ilvl w:val="1"/>
          <w:numId w:val="2"/>
        </w:numPr>
        <w:tabs>
          <w:tab w:val="left" w:pos="1080"/>
        </w:tabs>
        <w:ind w:left="1080" w:hanging="360"/>
        <w:jc w:val="both"/>
      </w:pPr>
      <w:r w:rsidRPr="00AB11BA">
        <w:rPr>
          <w:b/>
        </w:rPr>
        <w:t>organizacjach pozarządowych</w:t>
      </w:r>
      <w:r w:rsidR="004975E5">
        <w:t xml:space="preserve"> </w:t>
      </w:r>
      <w:r w:rsidRPr="003670A5">
        <w:t>-</w:t>
      </w:r>
      <w:r w:rsidR="004975E5">
        <w:t xml:space="preserve"> </w:t>
      </w:r>
      <w:r w:rsidRPr="003670A5">
        <w:t xml:space="preserve">rozumie się przez to organizację pozarządowe </w:t>
      </w:r>
      <w:r w:rsidR="00AB11BA">
        <w:t xml:space="preserve">wymienione w art. 3 ust. 2 </w:t>
      </w:r>
      <w:r w:rsidRPr="003670A5">
        <w:t xml:space="preserve">oraz </w:t>
      </w:r>
      <w:r w:rsidR="00F9394D" w:rsidRPr="003670A5">
        <w:t xml:space="preserve">podmioty wymienione </w:t>
      </w:r>
      <w:r w:rsidRPr="003670A5">
        <w:t>w art. 3 ust. 3 ustawy z dnia 24 kwietnia 2003r. o działalności pożytku publicznego i o wolontariacie;</w:t>
      </w:r>
    </w:p>
    <w:p w:rsidR="005D4D9F" w:rsidRPr="003670A5" w:rsidRDefault="005D4D9F">
      <w:pPr>
        <w:widowControl w:val="0"/>
        <w:numPr>
          <w:ilvl w:val="1"/>
          <w:numId w:val="2"/>
        </w:numPr>
        <w:tabs>
          <w:tab w:val="left" w:pos="1080"/>
        </w:tabs>
        <w:ind w:left="1080" w:hanging="360"/>
        <w:jc w:val="both"/>
      </w:pPr>
      <w:r w:rsidRPr="00AB11BA">
        <w:rPr>
          <w:b/>
        </w:rPr>
        <w:t xml:space="preserve"> gmin</w:t>
      </w:r>
      <w:r w:rsidR="00577047" w:rsidRPr="00AB11BA">
        <w:rPr>
          <w:b/>
        </w:rPr>
        <w:t>ie</w:t>
      </w:r>
      <w:r w:rsidR="00577047">
        <w:t xml:space="preserve"> </w:t>
      </w:r>
      <w:r w:rsidRPr="003670A5">
        <w:t>- należy przez to rozumieć Gminę Nowa Sucha</w:t>
      </w:r>
    </w:p>
    <w:p w:rsidR="005D4D9F" w:rsidRPr="003670A5" w:rsidRDefault="004975E5">
      <w:pPr>
        <w:widowControl w:val="0"/>
        <w:numPr>
          <w:ilvl w:val="1"/>
          <w:numId w:val="2"/>
        </w:numPr>
        <w:tabs>
          <w:tab w:val="left" w:pos="1080"/>
        </w:tabs>
        <w:ind w:left="1080" w:hanging="360"/>
        <w:jc w:val="both"/>
      </w:pPr>
      <w:r w:rsidRPr="00AB11BA">
        <w:rPr>
          <w:b/>
        </w:rPr>
        <w:t>radzie</w:t>
      </w:r>
      <w:r>
        <w:t xml:space="preserve"> </w:t>
      </w:r>
      <w:r w:rsidR="005D4D9F" w:rsidRPr="003670A5">
        <w:t>- należy przez to rozumieć Radę Gminy w Nowej Suchej</w:t>
      </w:r>
    </w:p>
    <w:p w:rsidR="005D4D9F" w:rsidRPr="003670A5" w:rsidRDefault="004975E5">
      <w:pPr>
        <w:widowControl w:val="0"/>
        <w:numPr>
          <w:ilvl w:val="1"/>
          <w:numId w:val="2"/>
        </w:numPr>
        <w:tabs>
          <w:tab w:val="left" w:pos="1080"/>
        </w:tabs>
        <w:ind w:left="1080" w:hanging="360"/>
        <w:jc w:val="both"/>
      </w:pPr>
      <w:r w:rsidRPr="00AB11BA">
        <w:rPr>
          <w:b/>
        </w:rPr>
        <w:t>wój</w:t>
      </w:r>
      <w:r w:rsidR="00AB11BA">
        <w:rPr>
          <w:b/>
        </w:rPr>
        <w:t>cie</w:t>
      </w:r>
      <w:r w:rsidRPr="00AB11BA">
        <w:rPr>
          <w:b/>
        </w:rPr>
        <w:t xml:space="preserve"> </w:t>
      </w:r>
      <w:r w:rsidR="005D4D9F" w:rsidRPr="003670A5">
        <w:t>- należy przez to rozumieć Wójta Gminy Nowa Sucha;</w:t>
      </w:r>
    </w:p>
    <w:p w:rsidR="005D4D9F" w:rsidRPr="003670A5" w:rsidRDefault="005D4D9F">
      <w:pPr>
        <w:widowControl w:val="0"/>
        <w:numPr>
          <w:ilvl w:val="1"/>
          <w:numId w:val="2"/>
        </w:numPr>
        <w:tabs>
          <w:tab w:val="left" w:pos="1080"/>
        </w:tabs>
        <w:ind w:left="1080" w:hanging="360"/>
        <w:jc w:val="both"/>
      </w:pPr>
      <w:r w:rsidRPr="00AB11BA">
        <w:rPr>
          <w:b/>
        </w:rPr>
        <w:t>komisjach konkursowych</w:t>
      </w:r>
      <w:r w:rsidRPr="003670A5">
        <w:t xml:space="preserve"> - rozumie się przez to komisje konkursowe </w:t>
      </w:r>
      <w:r w:rsidRPr="003670A5">
        <w:br/>
        <w:t>ds. opiniowania ofert na realizację zadań publicznych;</w:t>
      </w:r>
    </w:p>
    <w:p w:rsidR="005D4D9F" w:rsidRDefault="005D4D9F">
      <w:pPr>
        <w:widowControl w:val="0"/>
        <w:numPr>
          <w:ilvl w:val="1"/>
          <w:numId w:val="2"/>
        </w:numPr>
        <w:tabs>
          <w:tab w:val="left" w:pos="1080"/>
        </w:tabs>
        <w:ind w:left="1080" w:hanging="360"/>
        <w:jc w:val="both"/>
      </w:pPr>
      <w:r w:rsidRPr="00AB11BA">
        <w:rPr>
          <w:b/>
        </w:rPr>
        <w:t>konkursie ofert</w:t>
      </w:r>
      <w:r w:rsidRPr="003670A5">
        <w:t xml:space="preserve"> - rozumie się przez to otwarty konkurs ofert na realizację zadań publicznych, o których mowa w art. 11 ust. 2 </w:t>
      </w:r>
      <w:r w:rsidR="00AB11BA">
        <w:t xml:space="preserve">i  art. 13 </w:t>
      </w:r>
      <w:r w:rsidRPr="003670A5">
        <w:t>ustawy z dnia 24 kwietnia 2003r. o działalności pożytku publicznego i o wolontariacie;</w:t>
      </w:r>
    </w:p>
    <w:p w:rsidR="005D4D9F" w:rsidRPr="003670A5" w:rsidRDefault="005D4D9F">
      <w:pPr>
        <w:jc w:val="both"/>
      </w:pPr>
    </w:p>
    <w:p w:rsidR="005D4D9F" w:rsidRPr="003670A5" w:rsidRDefault="005D4D9F">
      <w:pPr>
        <w:jc w:val="both"/>
        <w:rPr>
          <w:b/>
        </w:rPr>
      </w:pPr>
      <w:r w:rsidRPr="003670A5">
        <w:rPr>
          <w:b/>
        </w:rPr>
        <w:t>II. CEL GŁÓWNY I CELE SZCZEGÓŁOWE PROGRAMU</w:t>
      </w:r>
    </w:p>
    <w:p w:rsidR="00DC5989" w:rsidRDefault="00DC5989" w:rsidP="00DC5989">
      <w:pPr>
        <w:ind w:firstLine="708"/>
        <w:jc w:val="both"/>
      </w:pPr>
    </w:p>
    <w:p w:rsidR="00DC5989" w:rsidRPr="00E1567A" w:rsidRDefault="005D4D9F" w:rsidP="00077BCE">
      <w:pPr>
        <w:ind w:left="850"/>
        <w:jc w:val="both"/>
      </w:pPr>
      <w:r w:rsidRPr="00E1567A">
        <w:t xml:space="preserve">Celem </w:t>
      </w:r>
      <w:r w:rsidR="00DC5989" w:rsidRPr="00E1567A">
        <w:t>głównym</w:t>
      </w:r>
      <w:r w:rsidR="00426057" w:rsidRPr="00E1567A">
        <w:t xml:space="preserve"> programu</w:t>
      </w:r>
      <w:r w:rsidR="003619B3" w:rsidRPr="00E1567A">
        <w:t xml:space="preserve"> jest</w:t>
      </w:r>
      <w:r w:rsidR="00890576">
        <w:t xml:space="preserve"> zaspokajanie  potrzeb społecznych mieszkańców gminy Nowa Sucha oraz uzupełnienie działań gminy </w:t>
      </w:r>
      <w:r w:rsidR="003076BA">
        <w:t>w sferach, które nie należą do zakresu funkcjonowania struktur jednostek samorządu terytorialnego.</w:t>
      </w:r>
    </w:p>
    <w:p w:rsidR="00B153E3" w:rsidRDefault="00B153E3">
      <w:pPr>
        <w:ind w:left="850" w:firstLine="410"/>
        <w:jc w:val="both"/>
      </w:pPr>
    </w:p>
    <w:p w:rsidR="00F43DF6" w:rsidRPr="003619B3" w:rsidRDefault="00F43DF6" w:rsidP="003619B3">
      <w:pPr>
        <w:ind w:left="850" w:hanging="850"/>
        <w:jc w:val="both"/>
        <w:rPr>
          <w:b/>
        </w:rPr>
      </w:pPr>
      <w:r w:rsidRPr="003619B3">
        <w:rPr>
          <w:b/>
        </w:rPr>
        <w:t>Celami szczegółowymi programu są:</w:t>
      </w:r>
    </w:p>
    <w:p w:rsidR="003619B3" w:rsidRDefault="003619B3" w:rsidP="00F43DF6">
      <w:pPr>
        <w:ind w:left="850" w:firstLine="410"/>
        <w:jc w:val="both"/>
      </w:pPr>
    </w:p>
    <w:p w:rsidR="003D7957" w:rsidRDefault="003076BA" w:rsidP="003619B3">
      <w:pPr>
        <w:pStyle w:val="Akapitzlist"/>
        <w:numPr>
          <w:ilvl w:val="3"/>
          <w:numId w:val="32"/>
        </w:numPr>
        <w:ind w:left="1276"/>
        <w:jc w:val="both"/>
      </w:pPr>
      <w:r>
        <w:t>Zwiększenie wpływu obywateli na rozwój gminy Nowa Sucha</w:t>
      </w:r>
      <w:r w:rsidR="006D33D9">
        <w:t>.</w:t>
      </w:r>
    </w:p>
    <w:p w:rsidR="00F43DF6" w:rsidRDefault="003076BA" w:rsidP="003619B3">
      <w:pPr>
        <w:pStyle w:val="Akapitzlist"/>
        <w:numPr>
          <w:ilvl w:val="3"/>
          <w:numId w:val="32"/>
        </w:numPr>
        <w:ind w:left="1276"/>
        <w:jc w:val="both"/>
      </w:pPr>
      <w:r>
        <w:t>Zwiększenie udziału mieszkańców w rozwiązywanie lokalnych problemów.</w:t>
      </w:r>
    </w:p>
    <w:p w:rsidR="003619B3" w:rsidRDefault="003076BA" w:rsidP="003619B3">
      <w:pPr>
        <w:pStyle w:val="Akapitzlist"/>
        <w:numPr>
          <w:ilvl w:val="3"/>
          <w:numId w:val="32"/>
        </w:numPr>
        <w:ind w:left="1276"/>
        <w:jc w:val="both"/>
      </w:pPr>
      <w:r>
        <w:lastRenderedPageBreak/>
        <w:t>Integracja organizacji lokalnych obejmujących swoim działaniem sferę zadań publicznych</w:t>
      </w:r>
      <w:r w:rsidR="006D33D9">
        <w:t>.</w:t>
      </w:r>
    </w:p>
    <w:p w:rsidR="003619B3" w:rsidRDefault="006D33D9" w:rsidP="003619B3">
      <w:pPr>
        <w:pStyle w:val="Akapitzlist"/>
        <w:numPr>
          <w:ilvl w:val="3"/>
          <w:numId w:val="32"/>
        </w:numPr>
        <w:ind w:left="1276"/>
        <w:jc w:val="both"/>
      </w:pPr>
      <w:r>
        <w:t>Upowszechnianie</w:t>
      </w:r>
      <w:r w:rsidR="00077BCE">
        <w:t xml:space="preserve"> i promowanie </w:t>
      </w:r>
      <w:r w:rsidR="003619B3">
        <w:t>dzi</w:t>
      </w:r>
      <w:r w:rsidR="006D291A">
        <w:t>ałalności wolontariacki</w:t>
      </w:r>
      <w:r>
        <w:t>ej.</w:t>
      </w:r>
    </w:p>
    <w:p w:rsidR="00C82E3D" w:rsidRDefault="00C82E3D" w:rsidP="003619B3">
      <w:pPr>
        <w:pStyle w:val="Akapitzlist"/>
        <w:numPr>
          <w:ilvl w:val="3"/>
          <w:numId w:val="32"/>
        </w:numPr>
        <w:ind w:left="1276"/>
        <w:jc w:val="both"/>
      </w:pPr>
      <w:r>
        <w:t>Promowanie gminy Nowa Sucha</w:t>
      </w:r>
    </w:p>
    <w:p w:rsidR="003619B3" w:rsidRDefault="006D33D9" w:rsidP="003619B3">
      <w:pPr>
        <w:pStyle w:val="Akapitzlist"/>
        <w:numPr>
          <w:ilvl w:val="3"/>
          <w:numId w:val="32"/>
        </w:numPr>
        <w:ind w:left="1276"/>
        <w:jc w:val="both"/>
      </w:pPr>
      <w:r>
        <w:t>Otwarcie</w:t>
      </w:r>
      <w:r w:rsidR="006D291A">
        <w:t xml:space="preserve"> na </w:t>
      </w:r>
      <w:r w:rsidR="003619B3">
        <w:t>innowacyjność, konkurencyjność realizacji projektó</w:t>
      </w:r>
      <w:r w:rsidR="006D291A">
        <w:t>w konkretnych zadań publicznych</w:t>
      </w:r>
      <w:r>
        <w:t>.</w:t>
      </w:r>
    </w:p>
    <w:p w:rsidR="00F43DF6" w:rsidRPr="00DC5989" w:rsidRDefault="00F43DF6" w:rsidP="003619B3">
      <w:pPr>
        <w:jc w:val="both"/>
      </w:pPr>
    </w:p>
    <w:p w:rsidR="005D4D9F" w:rsidRPr="009F69C2" w:rsidRDefault="005D4D9F">
      <w:pPr>
        <w:jc w:val="both"/>
        <w:rPr>
          <w:b/>
        </w:rPr>
      </w:pPr>
      <w:r w:rsidRPr="009F69C2">
        <w:rPr>
          <w:b/>
        </w:rPr>
        <w:t>III. ZASADY WSPÓŁPRACY</w:t>
      </w:r>
    </w:p>
    <w:p w:rsidR="005D4D9F" w:rsidRPr="0054774B" w:rsidRDefault="005D4D9F">
      <w:pPr>
        <w:jc w:val="both"/>
      </w:pPr>
    </w:p>
    <w:p w:rsidR="00077BCE" w:rsidRDefault="00077BCE" w:rsidP="00B71B48">
      <w:pPr>
        <w:widowControl w:val="0"/>
        <w:numPr>
          <w:ilvl w:val="0"/>
          <w:numId w:val="23"/>
        </w:numPr>
        <w:ind w:left="426"/>
        <w:jc w:val="both"/>
      </w:pPr>
      <w:r>
        <w:t>Współpraca Gminy z organizacjami pozarządowymi w ramach niniejszego programu będzie opierać się na poniższych zasadach</w:t>
      </w:r>
      <w:r w:rsidR="006D33D9">
        <w:t>:</w:t>
      </w:r>
    </w:p>
    <w:p w:rsidR="00B71B48" w:rsidRPr="006D33D9" w:rsidRDefault="00B71B48" w:rsidP="00B71B48">
      <w:pPr>
        <w:widowControl w:val="0"/>
        <w:numPr>
          <w:ilvl w:val="1"/>
          <w:numId w:val="23"/>
        </w:numPr>
        <w:ind w:left="851"/>
        <w:jc w:val="both"/>
      </w:pPr>
      <w:r w:rsidRPr="006D33D9">
        <w:t>Pomocniczości – zasada, która mówi o tym, że każdy szczebel władzy powinien realizować tylko te zadania, które nie mogą być skutecznie zrealizowane przez szczebel niższy lub same jednostki działające w ramach społeczeństwa, władze gminy współpracują z organizacjami, a także wspierają ich działalność oraz umożliwiają realizację zadań publicznych na zasadach i w formie określonych w ustawie z dnia 24 kwietnia 2003 r. o działalności pożytku publicznego i wolontariacie.</w:t>
      </w:r>
    </w:p>
    <w:p w:rsidR="00B71B48" w:rsidRPr="006D33D9" w:rsidRDefault="00B71B48" w:rsidP="00B71B48">
      <w:pPr>
        <w:widowControl w:val="0"/>
        <w:numPr>
          <w:ilvl w:val="1"/>
          <w:numId w:val="23"/>
        </w:numPr>
        <w:ind w:left="851"/>
        <w:jc w:val="both"/>
      </w:pPr>
      <w:r w:rsidRPr="006D33D9">
        <w:t>Partnerstwa – polega na współpracy i dialogu pomiędzy wszystkimi podmiotami oznacza równość kompetencji i prawa głosu, oraz współodpowiedzialność za przeprowadzane działania</w:t>
      </w:r>
      <w:r w:rsidR="006D33D9" w:rsidRPr="006D33D9">
        <w:t>. O</w:t>
      </w:r>
      <w:r w:rsidRPr="006D33D9">
        <w:t>znacza, że organizacje pozarządowe, uczestniczą w identyfikowaniu i definiowaniu problemów, których rozwiązanie stanowi zadanie publiczne, uczestniczą w wypracowaniu</w:t>
      </w:r>
      <w:r w:rsidR="006D33D9" w:rsidRPr="006D33D9">
        <w:t xml:space="preserve"> sposobów oraz wykonywaniu tych zadań.</w:t>
      </w:r>
    </w:p>
    <w:p w:rsidR="00B71B48" w:rsidRPr="006D33D9" w:rsidRDefault="00B71B48" w:rsidP="00B71B48">
      <w:pPr>
        <w:widowControl w:val="0"/>
        <w:numPr>
          <w:ilvl w:val="1"/>
          <w:numId w:val="23"/>
        </w:numPr>
        <w:ind w:left="851"/>
        <w:jc w:val="both"/>
      </w:pPr>
      <w:r w:rsidRPr="006D33D9">
        <w:t>Efektywności - organy administracji publicznej, przy zlecaniu organizacjom pozarządowym zadań publicznych do realizacji, dokonują wyboru najefektywniejszego sposobu wykorzystywania środków publicznych, przestrzegając zasad uczciwej konkurencji oraz z zachowaniem wymogów określonych w art. 35 ust. 3</w:t>
      </w:r>
      <w:r w:rsidR="006D33D9" w:rsidRPr="006D33D9">
        <w:t xml:space="preserve"> ustawy o finansach publicznych.</w:t>
      </w:r>
    </w:p>
    <w:p w:rsidR="00B71B48" w:rsidRPr="006D33D9" w:rsidRDefault="00B71B48" w:rsidP="00B71B48">
      <w:pPr>
        <w:widowControl w:val="0"/>
        <w:numPr>
          <w:ilvl w:val="1"/>
          <w:numId w:val="23"/>
        </w:numPr>
        <w:ind w:left="851"/>
        <w:jc w:val="both"/>
      </w:pPr>
      <w:r w:rsidRPr="006D33D9">
        <w:t>Jawności – Gmina udostępnia współpracującym organizacjom pozarządowym informacje o zamiarach, celach i środkach przeznaczonych na realizację zadań publicznych, w których możliwa jest współpraca z tymi organizacjami</w:t>
      </w:r>
      <w:r w:rsidR="006D33D9" w:rsidRPr="006D33D9">
        <w:t>.</w:t>
      </w:r>
    </w:p>
    <w:p w:rsidR="00B71B48" w:rsidRPr="006D33D9" w:rsidRDefault="00B71B48" w:rsidP="00B71B48">
      <w:pPr>
        <w:widowControl w:val="0"/>
        <w:numPr>
          <w:ilvl w:val="1"/>
          <w:numId w:val="23"/>
        </w:numPr>
        <w:ind w:left="851"/>
        <w:jc w:val="both"/>
      </w:pPr>
      <w:r w:rsidRPr="006D33D9">
        <w:t>Uczciwej konkurencji - należy przez to rozumieć, że zlecenie zadań publicznych odbywać się będzie na podstawie jawnych kryteriów wyboru i</w:t>
      </w:r>
      <w:r w:rsidR="006D33D9" w:rsidRPr="006D33D9">
        <w:t xml:space="preserve"> równego dostępu do</w:t>
      </w:r>
      <w:r w:rsidR="00810246">
        <w:t> </w:t>
      </w:r>
      <w:r w:rsidR="006D33D9" w:rsidRPr="006D33D9">
        <w:t>informacji.</w:t>
      </w:r>
    </w:p>
    <w:p w:rsidR="00B71B48" w:rsidRPr="00B71B48" w:rsidRDefault="00B71B48" w:rsidP="00B71B48">
      <w:pPr>
        <w:widowControl w:val="0"/>
        <w:numPr>
          <w:ilvl w:val="1"/>
          <w:numId w:val="23"/>
        </w:numPr>
        <w:ind w:left="851"/>
        <w:jc w:val="both"/>
      </w:pPr>
      <w:r w:rsidRPr="006D33D9">
        <w:t>Suwerenności stron</w:t>
      </w:r>
      <w:r w:rsidRPr="00B71B48">
        <w:t xml:space="preserve"> - organy administracji publicznej szanują odrębność i suwerenność zorganizowanych wspólnot obywateli, uznają ich prawo do</w:t>
      </w:r>
      <w:r w:rsidR="00810246">
        <w:t> </w:t>
      </w:r>
      <w:r w:rsidRPr="00B71B48">
        <w:t>samodzielnego definiowania i rozwiązywania problemów, w tym należących także do sfery zadań publicznych.</w:t>
      </w:r>
    </w:p>
    <w:p w:rsidR="005D4D9F" w:rsidRPr="00577047" w:rsidRDefault="005D4D9F" w:rsidP="00B71B48">
      <w:pPr>
        <w:numPr>
          <w:ilvl w:val="0"/>
          <w:numId w:val="23"/>
        </w:numPr>
        <w:ind w:left="426"/>
        <w:jc w:val="both"/>
      </w:pPr>
      <w:r w:rsidRPr="00577047">
        <w:t>Partnerem współpracy ze strony samorządu lokalnego jest:</w:t>
      </w:r>
    </w:p>
    <w:p w:rsidR="005D4D9F" w:rsidRPr="00577047" w:rsidRDefault="005D4D9F" w:rsidP="00B71B48">
      <w:pPr>
        <w:numPr>
          <w:ilvl w:val="0"/>
          <w:numId w:val="33"/>
        </w:numPr>
        <w:ind w:left="851"/>
        <w:jc w:val="both"/>
      </w:pPr>
      <w:r w:rsidRPr="00577047">
        <w:t xml:space="preserve">Rada </w:t>
      </w:r>
      <w:r w:rsidR="000752D0" w:rsidRPr="00577047">
        <w:t>Gminy, jako</w:t>
      </w:r>
      <w:r w:rsidRPr="00577047">
        <w:t xml:space="preserve"> organ uchwałodawczy;</w:t>
      </w:r>
    </w:p>
    <w:p w:rsidR="005D4D9F" w:rsidRPr="00577047" w:rsidRDefault="005D4D9F" w:rsidP="00B71B48">
      <w:pPr>
        <w:numPr>
          <w:ilvl w:val="0"/>
          <w:numId w:val="33"/>
        </w:numPr>
        <w:ind w:left="851"/>
        <w:jc w:val="both"/>
      </w:pPr>
      <w:r w:rsidRPr="00577047">
        <w:t xml:space="preserve">Wójt </w:t>
      </w:r>
      <w:r w:rsidR="000752D0" w:rsidRPr="00577047">
        <w:t>Gminy, jako</w:t>
      </w:r>
      <w:r w:rsidRPr="00577047">
        <w:t xml:space="preserve"> organ wykonawczy. </w:t>
      </w:r>
    </w:p>
    <w:p w:rsidR="005D4D9F" w:rsidRPr="00577047" w:rsidRDefault="005D4D9F" w:rsidP="00B71B48">
      <w:pPr>
        <w:numPr>
          <w:ilvl w:val="0"/>
          <w:numId w:val="33"/>
        </w:numPr>
        <w:ind w:left="851"/>
        <w:jc w:val="both"/>
      </w:pPr>
      <w:r w:rsidRPr="00577047">
        <w:t xml:space="preserve">W sprawach szczegółowych Wójta Gminy reprezentują odpowiednio kierownicy jednostek organizacyjnych Gminy. </w:t>
      </w:r>
    </w:p>
    <w:p w:rsidR="005D4D9F" w:rsidRPr="00577047" w:rsidRDefault="005D4D9F" w:rsidP="00B71B48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ind w:left="426" w:hanging="426"/>
        <w:jc w:val="both"/>
      </w:pPr>
      <w:r w:rsidRPr="00577047">
        <w:t>Partnerami współpracy ze strony organizacji pozarządowych prowadzących działalność na</w:t>
      </w:r>
      <w:r w:rsidR="00810246">
        <w:t> </w:t>
      </w:r>
      <w:r w:rsidRPr="00577047">
        <w:t>rzecz mieszkańców gminy są podmioty prawne wymienione w art. 3 ust. 2 i 3 Ustawy.</w:t>
      </w:r>
    </w:p>
    <w:p w:rsidR="005D4D9F" w:rsidRPr="0053437F" w:rsidRDefault="005D4D9F" w:rsidP="00B71B48">
      <w:pPr>
        <w:pStyle w:val="Akapitzlist"/>
        <w:widowControl w:val="0"/>
        <w:numPr>
          <w:ilvl w:val="0"/>
          <w:numId w:val="35"/>
        </w:numPr>
        <w:tabs>
          <w:tab w:val="left" w:pos="426"/>
          <w:tab w:val="left" w:pos="540"/>
        </w:tabs>
        <w:ind w:left="426" w:hanging="426"/>
        <w:jc w:val="both"/>
      </w:pPr>
      <w:r w:rsidRPr="0053437F">
        <w:t>Organizacje pozarządowe i inne podmioty mogą z własnej inicjatywy złożyć ofer</w:t>
      </w:r>
      <w:r w:rsidR="00AF7CE7">
        <w:t>tę realizacji zadań publicznych</w:t>
      </w:r>
      <w:r w:rsidRPr="0053437F">
        <w:t>.</w:t>
      </w:r>
    </w:p>
    <w:p w:rsidR="005D4D9F" w:rsidRPr="00AF7CE7" w:rsidRDefault="005D4D9F" w:rsidP="00B71B48">
      <w:pPr>
        <w:widowControl w:val="0"/>
        <w:numPr>
          <w:ilvl w:val="0"/>
          <w:numId w:val="5"/>
        </w:numPr>
        <w:tabs>
          <w:tab w:val="left" w:pos="540"/>
        </w:tabs>
        <w:ind w:left="426"/>
        <w:jc w:val="both"/>
      </w:pPr>
      <w:r w:rsidRPr="00AF7CE7">
        <w:t>Szczegółowe zasady przyznawania dotacji, warunki ubiegania się o dotację przez organizacje pozarządowe, tryb przyznawania, rozliczania i kontroli udzielonych dotacji określają odrębne przepisy;</w:t>
      </w:r>
    </w:p>
    <w:p w:rsidR="005D4D9F" w:rsidRPr="00AF7CE7" w:rsidRDefault="005D4D9F" w:rsidP="00B71B48">
      <w:pPr>
        <w:widowControl w:val="0"/>
        <w:numPr>
          <w:ilvl w:val="0"/>
          <w:numId w:val="6"/>
        </w:numPr>
        <w:tabs>
          <w:tab w:val="left" w:pos="1260"/>
        </w:tabs>
        <w:ind w:left="426"/>
        <w:jc w:val="both"/>
      </w:pPr>
      <w:r w:rsidRPr="00AF7CE7">
        <w:t>Ustawa o działalności pożytku publicznego i o wolontariacie z dnia 24 kwietnia 2003r.</w:t>
      </w:r>
      <w:r w:rsidR="006D291A">
        <w:t xml:space="preserve"> (t.</w:t>
      </w:r>
      <w:r w:rsidR="00810246">
        <w:t> </w:t>
      </w:r>
      <w:r w:rsidR="006D291A">
        <w:t>j.</w:t>
      </w:r>
      <w:r w:rsidR="00810246">
        <w:t> </w:t>
      </w:r>
      <w:r w:rsidR="006D291A">
        <w:t>Dz. U. z 201</w:t>
      </w:r>
      <w:r w:rsidR="00F12ABD">
        <w:t>8 r poz. 450</w:t>
      </w:r>
      <w:r w:rsidR="006D291A">
        <w:t xml:space="preserve">, </w:t>
      </w:r>
      <w:r w:rsidR="00F428F2">
        <w:t>z późniejszymi zmianami</w:t>
      </w:r>
      <w:r w:rsidR="006D291A">
        <w:t>)</w:t>
      </w:r>
    </w:p>
    <w:p w:rsidR="005D4D9F" w:rsidRPr="00AF7CE7" w:rsidRDefault="005D4D9F" w:rsidP="00B71B48">
      <w:pPr>
        <w:widowControl w:val="0"/>
        <w:numPr>
          <w:ilvl w:val="0"/>
          <w:numId w:val="6"/>
        </w:numPr>
        <w:tabs>
          <w:tab w:val="left" w:pos="1260"/>
        </w:tabs>
        <w:ind w:left="426"/>
        <w:jc w:val="both"/>
      </w:pPr>
      <w:r w:rsidRPr="00AF7CE7">
        <w:lastRenderedPageBreak/>
        <w:t xml:space="preserve">Rozporządzenie </w:t>
      </w:r>
      <w:r w:rsidR="00BC3815">
        <w:t xml:space="preserve">Przewodniczącego </w:t>
      </w:r>
      <w:r w:rsidR="00810246">
        <w:t>k</w:t>
      </w:r>
      <w:r w:rsidR="00BC3815">
        <w:t xml:space="preserve">omitetu </w:t>
      </w:r>
      <w:r w:rsidR="0065355F">
        <w:t xml:space="preserve">ds. pożytku publicznego </w:t>
      </w:r>
      <w:r w:rsidR="006D291A">
        <w:t>z</w:t>
      </w:r>
      <w:r w:rsidR="00810246">
        <w:t> </w:t>
      </w:r>
      <w:r w:rsidR="006D291A">
        <w:t>dnia</w:t>
      </w:r>
      <w:r w:rsidR="00810246">
        <w:t xml:space="preserve"> 24 października 2018 </w:t>
      </w:r>
      <w:r w:rsidR="006D291A">
        <w:t>roku w sprawie wzorów</w:t>
      </w:r>
      <w:r w:rsidRPr="00AF7CE7">
        <w:t xml:space="preserve"> ofert</w:t>
      </w:r>
      <w:r w:rsidR="006D291A">
        <w:t xml:space="preserve"> i ramowych wzorów umó</w:t>
      </w:r>
      <w:r w:rsidRPr="00AF7CE7">
        <w:t>w</w:t>
      </w:r>
      <w:r w:rsidR="006D291A">
        <w:t xml:space="preserve"> dotyczących realizacji zadań publicznych</w:t>
      </w:r>
      <w:r w:rsidRPr="00AF7CE7">
        <w:t xml:space="preserve"> oraz wzor</w:t>
      </w:r>
      <w:r w:rsidR="006D291A">
        <w:t xml:space="preserve">ów sprawozdań </w:t>
      </w:r>
      <w:r w:rsidRPr="00AF7CE7">
        <w:t>z wykonania t</w:t>
      </w:r>
      <w:r w:rsidR="006D291A">
        <w:t>ych</w:t>
      </w:r>
      <w:r w:rsidR="00810246">
        <w:t> </w:t>
      </w:r>
      <w:r w:rsidR="006D291A">
        <w:t>zadań</w:t>
      </w:r>
      <w:r w:rsidRPr="00AF7CE7">
        <w:t>.</w:t>
      </w:r>
      <w:r w:rsidR="00810246">
        <w:t xml:space="preserve"> (Dz. U. z 2018 r. poz. 2057)</w:t>
      </w:r>
      <w:r w:rsidR="0033281A">
        <w:t>.</w:t>
      </w:r>
    </w:p>
    <w:p w:rsidR="005D4D9F" w:rsidRPr="0054774B" w:rsidRDefault="005D4D9F"/>
    <w:p w:rsidR="005D4D9F" w:rsidRDefault="005D4D9F">
      <w:pPr>
        <w:rPr>
          <w:b/>
        </w:rPr>
      </w:pPr>
      <w:r>
        <w:rPr>
          <w:b/>
        </w:rPr>
        <w:t>IV. ZAKRES PRZEDMIOTOWY WSPÓŁPRACY</w:t>
      </w:r>
    </w:p>
    <w:p w:rsidR="005D4D9F" w:rsidRDefault="005D4D9F"/>
    <w:p w:rsidR="005D4D9F" w:rsidRDefault="005D4D9F">
      <w:r>
        <w:t>Zakres współpracy z organizacjami obejmuje:</w:t>
      </w:r>
    </w:p>
    <w:p w:rsidR="00131666" w:rsidRDefault="001A5869">
      <w:pPr>
        <w:widowControl w:val="0"/>
        <w:numPr>
          <w:ilvl w:val="0"/>
          <w:numId w:val="15"/>
        </w:numPr>
        <w:tabs>
          <w:tab w:val="left" w:pos="1080"/>
        </w:tabs>
        <w:ind w:left="1080" w:hanging="540"/>
        <w:jc w:val="both"/>
      </w:pPr>
      <w:r>
        <w:t>ustawowe zadania własne</w:t>
      </w:r>
      <w:r w:rsidR="00131666">
        <w:t>;</w:t>
      </w:r>
    </w:p>
    <w:p w:rsidR="005D4D9F" w:rsidRDefault="00C96908">
      <w:pPr>
        <w:widowControl w:val="0"/>
        <w:numPr>
          <w:ilvl w:val="0"/>
          <w:numId w:val="15"/>
        </w:numPr>
        <w:tabs>
          <w:tab w:val="left" w:pos="1080"/>
        </w:tabs>
        <w:ind w:left="1080" w:hanging="540"/>
        <w:jc w:val="both"/>
      </w:pPr>
      <w:r>
        <w:t>pozyskiwanie</w:t>
      </w:r>
      <w:r w:rsidR="005D4D9F">
        <w:t xml:space="preserve"> środków z zewnętrznych źródeł finansowania;</w:t>
      </w:r>
    </w:p>
    <w:p w:rsidR="005D4D9F" w:rsidRDefault="00686D6D">
      <w:pPr>
        <w:widowControl w:val="0"/>
        <w:numPr>
          <w:ilvl w:val="0"/>
          <w:numId w:val="15"/>
        </w:numPr>
        <w:tabs>
          <w:tab w:val="left" w:pos="1080"/>
        </w:tabs>
        <w:ind w:left="1080" w:hanging="540"/>
        <w:jc w:val="both"/>
      </w:pPr>
      <w:r>
        <w:t>informacje</w:t>
      </w:r>
      <w:r w:rsidR="005D4D9F">
        <w:t xml:space="preserve"> o aktualnie obowiązujących przepisach prawnych oraz źródłach i</w:t>
      </w:r>
      <w:r>
        <w:t> </w:t>
      </w:r>
      <w:r w:rsidR="005D4D9F">
        <w:t>zasadach pozyskiwania środków na realizację programów;</w:t>
      </w:r>
    </w:p>
    <w:p w:rsidR="005D4D9F" w:rsidRDefault="00131666">
      <w:pPr>
        <w:widowControl w:val="0"/>
        <w:numPr>
          <w:ilvl w:val="0"/>
          <w:numId w:val="15"/>
        </w:numPr>
        <w:tabs>
          <w:tab w:val="left" w:pos="1080"/>
        </w:tabs>
        <w:ind w:left="1080" w:hanging="540"/>
        <w:jc w:val="both"/>
      </w:pPr>
      <w:r>
        <w:t>konsultowanie z organizacjami pozarządowymi projektów aktów prawa miejscowego w dziedzinach dotyczących działalności statutowej tych organizacji</w:t>
      </w:r>
      <w:r w:rsidR="005D4D9F">
        <w:t>;</w:t>
      </w:r>
    </w:p>
    <w:p w:rsidR="003D7957" w:rsidRDefault="003D7957">
      <w:pPr>
        <w:ind w:left="540" w:hanging="180"/>
        <w:jc w:val="both"/>
      </w:pPr>
    </w:p>
    <w:p w:rsidR="005D4D9F" w:rsidRDefault="005D4D9F" w:rsidP="003D7957">
      <w:pPr>
        <w:keepNext/>
        <w:keepLines/>
        <w:jc w:val="both"/>
        <w:rPr>
          <w:b/>
        </w:rPr>
      </w:pPr>
      <w:r>
        <w:rPr>
          <w:b/>
        </w:rPr>
        <w:t>V. FORMY WSPÓŁPRACY</w:t>
      </w:r>
    </w:p>
    <w:p w:rsidR="005D4D9F" w:rsidRDefault="005D4D9F" w:rsidP="003D7957">
      <w:pPr>
        <w:keepNext/>
        <w:keepLines/>
        <w:ind w:left="540" w:hanging="180"/>
        <w:jc w:val="both"/>
      </w:pPr>
    </w:p>
    <w:p w:rsidR="005D4D9F" w:rsidRDefault="005D4D9F" w:rsidP="003D7957">
      <w:pPr>
        <w:keepNext/>
        <w:keepLines/>
        <w:jc w:val="both"/>
      </w:pPr>
      <w:r>
        <w:t xml:space="preserve">Współpraca Gminy Nowa Sucha z organizacjami pozarządowymi ma charakter finansowy </w:t>
      </w:r>
      <w:r>
        <w:br/>
        <w:t xml:space="preserve">i </w:t>
      </w:r>
      <w:r w:rsidR="00E856AC">
        <w:t>nie</w:t>
      </w:r>
      <w:r>
        <w:t>finansowy.</w:t>
      </w:r>
    </w:p>
    <w:p w:rsidR="005D4D9F" w:rsidRDefault="005D4D9F" w:rsidP="0054764C">
      <w:pPr>
        <w:numPr>
          <w:ilvl w:val="0"/>
          <w:numId w:val="38"/>
        </w:numPr>
        <w:tabs>
          <w:tab w:val="left" w:pos="360"/>
        </w:tabs>
        <w:jc w:val="both"/>
      </w:pPr>
      <w:r>
        <w:t xml:space="preserve">Współpraca o charakterze wsparcia </w:t>
      </w:r>
      <w:r w:rsidR="00E856AC">
        <w:t>nie</w:t>
      </w:r>
      <w:r>
        <w:t xml:space="preserve">finansowego </w:t>
      </w:r>
      <w:r w:rsidR="00E856AC">
        <w:t>będzie</w:t>
      </w:r>
      <w:r>
        <w:t xml:space="preserve"> prowadzona w</w:t>
      </w:r>
      <w:r w:rsidR="00B153E3">
        <w:t> </w:t>
      </w:r>
      <w:r>
        <w:t>szczególności poprzez:</w:t>
      </w:r>
    </w:p>
    <w:p w:rsidR="005D4D9F" w:rsidRDefault="005D4D9F" w:rsidP="0054764C">
      <w:pPr>
        <w:numPr>
          <w:ilvl w:val="1"/>
          <w:numId w:val="38"/>
        </w:numPr>
        <w:jc w:val="both"/>
      </w:pPr>
      <w:r>
        <w:t>Wzajemne informowanie się o planowa</w:t>
      </w:r>
      <w:r w:rsidR="009A0152">
        <w:t>nych kierunkach działalności.</w:t>
      </w:r>
    </w:p>
    <w:p w:rsidR="005D4D9F" w:rsidRDefault="005D4D9F" w:rsidP="0054764C">
      <w:pPr>
        <w:numPr>
          <w:ilvl w:val="1"/>
          <w:numId w:val="38"/>
        </w:numPr>
        <w:jc w:val="both"/>
      </w:pPr>
      <w:r>
        <w:t xml:space="preserve">Konsultowanie </w:t>
      </w:r>
      <w:r w:rsidR="009A0152">
        <w:t xml:space="preserve">z organizacjami pozarządowymi oraz podmiotami wymienionymi a art. 3 ust 3 Ustawy, </w:t>
      </w:r>
      <w:r>
        <w:t>projektów aktów normatywnych w</w:t>
      </w:r>
      <w:r w:rsidR="009A0152">
        <w:t> </w:t>
      </w:r>
      <w:r>
        <w:t xml:space="preserve">dziedzinach dotyczących działalności </w:t>
      </w:r>
      <w:r w:rsidR="009A0152">
        <w:t xml:space="preserve">statutowej tych </w:t>
      </w:r>
      <w:r>
        <w:t>organizacji.</w:t>
      </w:r>
    </w:p>
    <w:p w:rsidR="005D4D9F" w:rsidRDefault="005D4D9F" w:rsidP="0054764C">
      <w:pPr>
        <w:numPr>
          <w:ilvl w:val="1"/>
          <w:numId w:val="38"/>
        </w:numPr>
        <w:jc w:val="both"/>
      </w:pPr>
      <w:r>
        <w:t>Tworzenie wspólnych zespołów o charakterze doradczym i inicjatywnym.</w:t>
      </w:r>
    </w:p>
    <w:p w:rsidR="005D4D9F" w:rsidRDefault="005D4D9F" w:rsidP="0054764C">
      <w:pPr>
        <w:numPr>
          <w:ilvl w:val="1"/>
          <w:numId w:val="38"/>
        </w:numPr>
        <w:jc w:val="both"/>
      </w:pPr>
      <w:r>
        <w:t>Współorganizowanie konferencji, szkoleń, spotkań lub innych imprez okolicznościowych.</w:t>
      </w:r>
    </w:p>
    <w:p w:rsidR="005D4D9F" w:rsidRDefault="005D4D9F" w:rsidP="0054764C">
      <w:pPr>
        <w:numPr>
          <w:ilvl w:val="1"/>
          <w:numId w:val="38"/>
        </w:numPr>
        <w:jc w:val="both"/>
      </w:pPr>
      <w:r>
        <w:t xml:space="preserve">Wspólne </w:t>
      </w:r>
      <w:r w:rsidR="0054774B">
        <w:t>występowanie</w:t>
      </w:r>
      <w:r>
        <w:t xml:space="preserve"> o środki zewnętrzne na realizację zadań.</w:t>
      </w:r>
    </w:p>
    <w:p w:rsidR="005D4D9F" w:rsidRDefault="005D4D9F" w:rsidP="0054764C">
      <w:pPr>
        <w:numPr>
          <w:ilvl w:val="1"/>
          <w:numId w:val="38"/>
        </w:numPr>
        <w:jc w:val="both"/>
      </w:pPr>
      <w:r>
        <w:t xml:space="preserve">Nieodpłatne umożliwianie organizacjom, które nie dysponują własnym lokalem, korzystanie z sal </w:t>
      </w:r>
      <w:r w:rsidR="006D33D9">
        <w:t>GOK-u</w:t>
      </w:r>
      <w:r w:rsidR="00174431">
        <w:t xml:space="preserve"> w Nowej Suchej</w:t>
      </w:r>
      <w:r>
        <w:t>.</w:t>
      </w:r>
    </w:p>
    <w:p w:rsidR="005D4D9F" w:rsidRDefault="005D4D9F" w:rsidP="0054764C">
      <w:pPr>
        <w:numPr>
          <w:ilvl w:val="1"/>
          <w:numId w:val="38"/>
        </w:numPr>
        <w:jc w:val="both"/>
      </w:pPr>
      <w:r>
        <w:t>Pomoc w promowaniu działalności organizacji pozarządowych poprzez dostęp do stron internetowych Gminy w celu informowania o bieżącej działalności organizacji oraz podejmowanych działaniach.</w:t>
      </w:r>
    </w:p>
    <w:p w:rsidR="005D4D9F" w:rsidRDefault="005D4D9F" w:rsidP="0054764C">
      <w:pPr>
        <w:numPr>
          <w:ilvl w:val="1"/>
          <w:numId w:val="38"/>
        </w:numPr>
        <w:jc w:val="both"/>
      </w:pPr>
      <w:r>
        <w:t>Udział we wspólnych inicjatywach organizowanych zarówno przez gminę jak i</w:t>
      </w:r>
      <w:r w:rsidR="00F12ABD">
        <w:t> </w:t>
      </w:r>
      <w:r>
        <w:t>przez organizacje.</w:t>
      </w:r>
    </w:p>
    <w:p w:rsidR="00174431" w:rsidRDefault="00174431" w:rsidP="0054764C">
      <w:pPr>
        <w:numPr>
          <w:ilvl w:val="1"/>
          <w:numId w:val="38"/>
        </w:numPr>
        <w:jc w:val="both"/>
      </w:pPr>
      <w:r>
        <w:t xml:space="preserve">Udzielanie przez </w:t>
      </w:r>
      <w:r w:rsidR="0054764C">
        <w:t>Gminę</w:t>
      </w:r>
      <w:r>
        <w:t xml:space="preserve"> patronatów, wydawanie opinii itp.</w:t>
      </w:r>
    </w:p>
    <w:p w:rsidR="00174431" w:rsidRDefault="00174431" w:rsidP="0054764C">
      <w:pPr>
        <w:numPr>
          <w:ilvl w:val="1"/>
          <w:numId w:val="38"/>
        </w:numPr>
        <w:jc w:val="both"/>
      </w:pPr>
      <w:r>
        <w:t>Zawieranie umów o wykonanie inicjatywy lokalnej</w:t>
      </w:r>
    </w:p>
    <w:p w:rsidR="00F12ABD" w:rsidRDefault="00F12ABD" w:rsidP="0054764C">
      <w:pPr>
        <w:numPr>
          <w:ilvl w:val="1"/>
          <w:numId w:val="38"/>
        </w:numPr>
        <w:jc w:val="both"/>
      </w:pPr>
      <w:r>
        <w:rPr>
          <w:lang w:eastAsia="pl-PL"/>
        </w:rPr>
        <w:t xml:space="preserve">Zawieranie </w:t>
      </w:r>
      <w:r w:rsidRPr="00000624">
        <w:rPr>
          <w:lang w:eastAsia="pl-PL"/>
        </w:rPr>
        <w:t>um</w:t>
      </w:r>
      <w:r>
        <w:rPr>
          <w:lang w:eastAsia="pl-PL"/>
        </w:rPr>
        <w:t>ó</w:t>
      </w:r>
      <w:r w:rsidRPr="00000624">
        <w:rPr>
          <w:lang w:eastAsia="pl-PL"/>
        </w:rPr>
        <w:t>w</w:t>
      </w:r>
      <w:r>
        <w:rPr>
          <w:lang w:eastAsia="pl-PL"/>
        </w:rPr>
        <w:t xml:space="preserve"> partnerskich określonych</w:t>
      </w:r>
      <w:r w:rsidRPr="00000624">
        <w:rPr>
          <w:lang w:eastAsia="pl-PL"/>
        </w:rPr>
        <w:t xml:space="preserve"> w art. 28a ust. 1 ustawy z dnia 6 grudnia 2006 r. o zasadach prowadzenia polityki rozwoju (Dz. U. z 2009 r. nr 84, poz. 712, z późn. zm.) oraz porozumienia albo umowy o partnerstwie określonych w art. 33 ust. 1 ustawy z dnia 11 lipca 2014 r. o zasadach realizacji programów w zakresie polityki spójności finansowanych w perspektywie finansowej 2014-2020 (Dz. U. poz. 1146)</w:t>
      </w:r>
    </w:p>
    <w:p w:rsidR="0054764C" w:rsidRDefault="005D4D9F" w:rsidP="0054764C">
      <w:pPr>
        <w:pStyle w:val="Akapitzlist"/>
        <w:numPr>
          <w:ilvl w:val="0"/>
          <w:numId w:val="38"/>
        </w:numPr>
        <w:tabs>
          <w:tab w:val="left" w:pos="360"/>
        </w:tabs>
        <w:jc w:val="both"/>
      </w:pPr>
      <w:r>
        <w:t xml:space="preserve">Współpraca pomiędzy Gminą, a organizacjami pozarządowymi o charakterze wsparcia finansowego na zasadach określonych w ustawie może być prowadzona </w:t>
      </w:r>
      <w:r w:rsidR="009A0152">
        <w:t>w formie</w:t>
      </w:r>
      <w:r w:rsidR="0054764C">
        <w:t>:</w:t>
      </w:r>
    </w:p>
    <w:p w:rsidR="005D4D9F" w:rsidRDefault="006D33D9" w:rsidP="0054764C">
      <w:pPr>
        <w:numPr>
          <w:ilvl w:val="2"/>
          <w:numId w:val="38"/>
        </w:numPr>
        <w:tabs>
          <w:tab w:val="left" w:pos="360"/>
          <w:tab w:val="left" w:pos="1418"/>
        </w:tabs>
        <w:ind w:left="1418" w:hanging="425"/>
        <w:jc w:val="both"/>
      </w:pPr>
      <w:r>
        <w:t>Zlecania</w:t>
      </w:r>
      <w:r w:rsidR="005D4D9F">
        <w:t xml:space="preserve"> or</w:t>
      </w:r>
      <w:r w:rsidR="009A0152">
        <w:t>ganizacjom pozarządowym i innym</w:t>
      </w:r>
      <w:r w:rsidR="005D4D9F">
        <w:t xml:space="preserve"> wyżej wymienionym podmiot</w:t>
      </w:r>
      <w:r w:rsidR="000A2F2B">
        <w:t>om realizacji zadań publicznych.</w:t>
      </w:r>
      <w:r w:rsidR="005D4D9F">
        <w:t xml:space="preserve"> </w:t>
      </w:r>
    </w:p>
    <w:p w:rsidR="005D4D9F" w:rsidRDefault="006D33D9" w:rsidP="0054764C">
      <w:pPr>
        <w:widowControl w:val="0"/>
        <w:numPr>
          <w:ilvl w:val="1"/>
          <w:numId w:val="38"/>
        </w:numPr>
        <w:tabs>
          <w:tab w:val="left" w:pos="567"/>
          <w:tab w:val="left" w:pos="1418"/>
        </w:tabs>
        <w:ind w:hanging="425"/>
        <w:jc w:val="both"/>
      </w:pPr>
      <w:r>
        <w:t>Powierzenia</w:t>
      </w:r>
      <w:r w:rsidR="005D4D9F">
        <w:t xml:space="preserve"> wykonania zadań wraz z udzielaniem dotacji</w:t>
      </w:r>
      <w:r w:rsidR="000A2F2B">
        <w:t xml:space="preserve"> na finansowanie ich realizacji.</w:t>
      </w:r>
    </w:p>
    <w:p w:rsidR="005D4D9F" w:rsidRDefault="000A2F2B" w:rsidP="00FD7CA8">
      <w:pPr>
        <w:widowControl w:val="0"/>
        <w:numPr>
          <w:ilvl w:val="1"/>
          <w:numId w:val="38"/>
        </w:numPr>
        <w:tabs>
          <w:tab w:val="left" w:pos="567"/>
          <w:tab w:val="left" w:pos="1418"/>
        </w:tabs>
        <w:ind w:hanging="425"/>
        <w:jc w:val="both"/>
      </w:pPr>
      <w:r>
        <w:t>Dofinansowania</w:t>
      </w:r>
      <w:r w:rsidR="0054764C" w:rsidRPr="0054764C">
        <w:t xml:space="preserve"> realizacji </w:t>
      </w:r>
      <w:r w:rsidR="0054764C">
        <w:t xml:space="preserve">zadania publicznego poprzez udzielenie dotacji na </w:t>
      </w:r>
      <w:r w:rsidR="0054764C">
        <w:lastRenderedPageBreak/>
        <w:t>wykonywanie</w:t>
      </w:r>
      <w:r w:rsidR="00E856AC">
        <w:t xml:space="preserve"> </w:t>
      </w:r>
      <w:r w:rsidR="005D4D9F">
        <w:t>zadań</w:t>
      </w:r>
      <w:r>
        <w:t>.</w:t>
      </w:r>
    </w:p>
    <w:p w:rsidR="005D4D9F" w:rsidRDefault="00131666" w:rsidP="0054764C">
      <w:pPr>
        <w:pStyle w:val="Akapitzlist"/>
        <w:numPr>
          <w:ilvl w:val="0"/>
          <w:numId w:val="38"/>
        </w:numPr>
        <w:jc w:val="both"/>
      </w:pPr>
      <w:r>
        <w:t>Podstawowym trybem przekazywania środków finansowych organizacjom pozarządowym jest otwarty konkurs ofert. W przypadkach wskazanych przez ustawę dopuszczalne jest stosowanie innego trybu.</w:t>
      </w:r>
    </w:p>
    <w:p w:rsidR="008F7528" w:rsidRDefault="00C0506A" w:rsidP="0054764C">
      <w:pPr>
        <w:pStyle w:val="Akapitzlist"/>
        <w:numPr>
          <w:ilvl w:val="0"/>
          <w:numId w:val="38"/>
        </w:numPr>
        <w:jc w:val="both"/>
      </w:pPr>
      <w:r>
        <w:t xml:space="preserve">W przypadku stwierdzenia potrzeb lokalnych lub na </w:t>
      </w:r>
      <w:r w:rsidR="008F7528">
        <w:t xml:space="preserve">wniosek organizacji Wójt może zlecić realizację </w:t>
      </w:r>
      <w:r w:rsidR="000A2F2B">
        <w:t>zadania publicznego</w:t>
      </w:r>
      <w:r w:rsidR="008F7528">
        <w:t xml:space="preserve"> o charakterze lokalnym z pominięciem otwartego konkursu ofert</w:t>
      </w:r>
      <w:r>
        <w:t xml:space="preserve"> w  trybie art. 19a ustawy tj.</w:t>
      </w:r>
    </w:p>
    <w:p w:rsidR="008F7528" w:rsidRDefault="000A2F2B" w:rsidP="008F7528">
      <w:pPr>
        <w:pStyle w:val="Akapitzlist"/>
        <w:numPr>
          <w:ilvl w:val="1"/>
          <w:numId w:val="38"/>
        </w:numPr>
        <w:jc w:val="both"/>
      </w:pPr>
      <w:r>
        <w:t>Wysokość</w:t>
      </w:r>
      <w:r w:rsidR="008F7528">
        <w:t xml:space="preserve"> dofinansowania lub finansowania zadania publiczn</w:t>
      </w:r>
      <w:r>
        <w:t>ego nie przekracza 10 000,00 zł.</w:t>
      </w:r>
      <w:r w:rsidR="008F7528">
        <w:t xml:space="preserve"> </w:t>
      </w:r>
    </w:p>
    <w:p w:rsidR="008F7528" w:rsidRDefault="000A2F2B" w:rsidP="008F7528">
      <w:pPr>
        <w:pStyle w:val="Akapitzlist"/>
        <w:numPr>
          <w:ilvl w:val="1"/>
          <w:numId w:val="38"/>
        </w:numPr>
        <w:jc w:val="both"/>
      </w:pPr>
      <w:r>
        <w:t>Zadanie</w:t>
      </w:r>
      <w:r w:rsidR="008F7528">
        <w:t xml:space="preserve"> publiczne ma być realizowane w okresie nie dłuższym niż 90 dni</w:t>
      </w:r>
      <w:r>
        <w:t>.</w:t>
      </w:r>
      <w:r w:rsidR="008F7528">
        <w:t xml:space="preserve"> </w:t>
      </w:r>
    </w:p>
    <w:p w:rsidR="008F7528" w:rsidRDefault="000A2F2B" w:rsidP="008F7528">
      <w:pPr>
        <w:pStyle w:val="Akapitzlist"/>
        <w:numPr>
          <w:ilvl w:val="1"/>
          <w:numId w:val="38"/>
        </w:numPr>
        <w:jc w:val="both"/>
      </w:pPr>
      <w:r>
        <w:t>Łączna</w:t>
      </w:r>
      <w:r w:rsidR="008F7528">
        <w:t xml:space="preserve"> kwota środków finansowych przekazana </w:t>
      </w:r>
      <w:r w:rsidR="00263709">
        <w:t xml:space="preserve">w ten sposób </w:t>
      </w:r>
      <w:r w:rsidR="008F7528">
        <w:t xml:space="preserve">tej samej organizacji w </w:t>
      </w:r>
      <w:r w:rsidR="00263709">
        <w:t>danym</w:t>
      </w:r>
      <w:r w:rsidR="008F7528">
        <w:t xml:space="preserve"> roku kalendarzowym nie może być wyższa niż 20 000,00 zł</w:t>
      </w:r>
      <w:r>
        <w:t>.</w:t>
      </w:r>
    </w:p>
    <w:p w:rsidR="00CE3714" w:rsidRDefault="000A2F2B" w:rsidP="008F7528">
      <w:pPr>
        <w:pStyle w:val="Akapitzlist"/>
        <w:numPr>
          <w:ilvl w:val="1"/>
          <w:numId w:val="38"/>
        </w:numPr>
        <w:jc w:val="both"/>
      </w:pPr>
      <w:r>
        <w:t>Łączna</w:t>
      </w:r>
      <w:r w:rsidR="008F7528">
        <w:t xml:space="preserve"> kwota dofinansowania w tym trybie nie może przekroczyć 20% dotacji planowanych w roku budżetowym na realizację zadań publicznych przez organizacje pozarządowe.</w:t>
      </w:r>
    </w:p>
    <w:p w:rsidR="00FD7CA8" w:rsidRDefault="00FD7CA8">
      <w:pPr>
        <w:jc w:val="both"/>
        <w:rPr>
          <w:b/>
        </w:rPr>
      </w:pPr>
    </w:p>
    <w:p w:rsidR="005D4D9F" w:rsidRDefault="005D4D9F">
      <w:pPr>
        <w:jc w:val="both"/>
        <w:rPr>
          <w:b/>
        </w:rPr>
      </w:pPr>
      <w:r>
        <w:rPr>
          <w:b/>
        </w:rPr>
        <w:t xml:space="preserve">VI. PRIORYTETOWE ZADANIA PUBLICZNE </w:t>
      </w:r>
    </w:p>
    <w:p w:rsidR="005D4D9F" w:rsidRDefault="005D4D9F">
      <w:pPr>
        <w:jc w:val="both"/>
      </w:pPr>
    </w:p>
    <w:p w:rsidR="00D12D7C" w:rsidRDefault="00D12D7C">
      <w:pPr>
        <w:jc w:val="both"/>
      </w:pPr>
      <w:r>
        <w:t>Przedmiotem współpracy gminy z organizacjami jest realizacja zadań publicznych w szczególności w ramach następujących obszarów:</w:t>
      </w:r>
    </w:p>
    <w:p w:rsidR="00D12D7C" w:rsidRDefault="00D12D7C">
      <w:pPr>
        <w:jc w:val="both"/>
      </w:pPr>
    </w:p>
    <w:p w:rsidR="00227D39" w:rsidRDefault="00227D39" w:rsidP="00227D39">
      <w:pPr>
        <w:numPr>
          <w:ilvl w:val="0"/>
          <w:numId w:val="26"/>
        </w:numPr>
        <w:jc w:val="both"/>
      </w:pPr>
      <w:r>
        <w:t>.</w:t>
      </w:r>
      <w:r w:rsidR="00DF2F39">
        <w:t>Kultury, sztuki, ochrony dóbr kultury i dziedzictwa narodowego w zakresie:</w:t>
      </w:r>
    </w:p>
    <w:p w:rsidR="00DF2F39" w:rsidRDefault="00DF2F39" w:rsidP="00DF2F39">
      <w:pPr>
        <w:pStyle w:val="Akapitzlist"/>
        <w:numPr>
          <w:ilvl w:val="0"/>
          <w:numId w:val="41"/>
        </w:numPr>
        <w:ind w:left="1418"/>
        <w:jc w:val="both"/>
      </w:pPr>
      <w:r>
        <w:t>Organizacji uroczystości państwowych i lokalnych</w:t>
      </w:r>
    </w:p>
    <w:p w:rsidR="00DF2F39" w:rsidRDefault="00DF2F39" w:rsidP="00DF2F39">
      <w:pPr>
        <w:pStyle w:val="Akapitzlist"/>
        <w:numPr>
          <w:ilvl w:val="0"/>
          <w:numId w:val="41"/>
        </w:numPr>
        <w:ind w:left="1418"/>
        <w:jc w:val="both"/>
      </w:pPr>
      <w:r>
        <w:t>Organizacji wydarzeń kulturalnych</w:t>
      </w:r>
    </w:p>
    <w:p w:rsidR="00DF2F39" w:rsidRDefault="00DF2F39" w:rsidP="00DF2F39">
      <w:pPr>
        <w:pStyle w:val="Akapitzlist"/>
        <w:numPr>
          <w:ilvl w:val="0"/>
          <w:numId w:val="41"/>
        </w:numPr>
        <w:ind w:left="1418"/>
        <w:jc w:val="both"/>
      </w:pPr>
      <w:r>
        <w:t>Promocji czytelnictwa</w:t>
      </w:r>
    </w:p>
    <w:p w:rsidR="00DF2F39" w:rsidRDefault="00DF2F39" w:rsidP="00DF2F39">
      <w:pPr>
        <w:pStyle w:val="Akapitzlist"/>
        <w:numPr>
          <w:ilvl w:val="0"/>
          <w:numId w:val="41"/>
        </w:numPr>
        <w:ind w:left="1418"/>
        <w:jc w:val="both"/>
      </w:pPr>
      <w:r>
        <w:t>Popularyzacji tradycji i dziedzictwa narodowego</w:t>
      </w:r>
    </w:p>
    <w:p w:rsidR="00227D39" w:rsidRDefault="00DF2F39" w:rsidP="00227D39">
      <w:pPr>
        <w:numPr>
          <w:ilvl w:val="0"/>
          <w:numId w:val="26"/>
        </w:numPr>
        <w:jc w:val="both"/>
      </w:pPr>
      <w:r>
        <w:t>Pomocy społecznej w szczególności d</w:t>
      </w:r>
      <w:r w:rsidR="00E94124">
        <w:t>ziałalnoś</w:t>
      </w:r>
      <w:r>
        <w:t>ci</w:t>
      </w:r>
      <w:r w:rsidR="00E94124">
        <w:t xml:space="preserve"> na rzecz seniorów</w:t>
      </w:r>
      <w:r>
        <w:t xml:space="preserve"> </w:t>
      </w:r>
      <w:r w:rsidR="003D13C3">
        <w:t xml:space="preserve">w zakresie upowszechniania pozytywnego wizerunku seniora oraz przeciwdziałania wykluczeniu społecznemu osób </w:t>
      </w:r>
      <w:r w:rsidR="00823BA7">
        <w:t>starszych, w</w:t>
      </w:r>
      <w:r w:rsidR="003D13C3">
        <w:t xml:space="preserve"> </w:t>
      </w:r>
      <w:r w:rsidR="00823BA7">
        <w:t>tym:</w:t>
      </w:r>
    </w:p>
    <w:p w:rsidR="00C700B8" w:rsidRDefault="00C700B8" w:rsidP="00F31DBF">
      <w:pPr>
        <w:numPr>
          <w:ilvl w:val="0"/>
          <w:numId w:val="29"/>
        </w:numPr>
        <w:tabs>
          <w:tab w:val="clear" w:pos="720"/>
        </w:tabs>
        <w:suppressAutoHyphens w:val="0"/>
        <w:ind w:left="1417" w:hanging="357"/>
        <w:jc w:val="both"/>
        <w:rPr>
          <w:lang w:eastAsia="pl-PL"/>
        </w:rPr>
      </w:pPr>
      <w:r w:rsidRPr="004A0A99">
        <w:rPr>
          <w:lang w:eastAsia="pl-PL"/>
        </w:rPr>
        <w:t>Organizowanie i rozwijanie różnorodnych form wsparcia oraz działań o</w:t>
      </w:r>
      <w:r w:rsidR="00F31DBF">
        <w:rPr>
          <w:lang w:eastAsia="pl-PL"/>
        </w:rPr>
        <w:t> </w:t>
      </w:r>
      <w:r w:rsidRPr="004A0A99">
        <w:rPr>
          <w:lang w:eastAsia="pl-PL"/>
        </w:rPr>
        <w:t>charakterze aktywizującym, integracyjnym o</w:t>
      </w:r>
      <w:r w:rsidR="007128BF">
        <w:rPr>
          <w:lang w:eastAsia="pl-PL"/>
        </w:rPr>
        <w:t>raz samopomocowym na rzecz osób</w:t>
      </w:r>
      <w:r>
        <w:rPr>
          <w:lang w:eastAsia="pl-PL"/>
        </w:rPr>
        <w:t xml:space="preserve"> </w:t>
      </w:r>
      <w:r w:rsidR="003D13C3">
        <w:rPr>
          <w:lang w:eastAsia="pl-PL"/>
        </w:rPr>
        <w:t xml:space="preserve">starszych, </w:t>
      </w:r>
      <w:r w:rsidRPr="004A0A99">
        <w:rPr>
          <w:lang w:eastAsia="pl-PL"/>
        </w:rPr>
        <w:t>niepełnosprawnych oraz ich rodzin</w:t>
      </w:r>
      <w:r w:rsidR="000A2F2B">
        <w:rPr>
          <w:lang w:eastAsia="pl-PL"/>
        </w:rPr>
        <w:t>.</w:t>
      </w:r>
    </w:p>
    <w:p w:rsidR="003D13C3" w:rsidRPr="004A0A99" w:rsidRDefault="003D13C3" w:rsidP="00F31DBF">
      <w:pPr>
        <w:numPr>
          <w:ilvl w:val="0"/>
          <w:numId w:val="29"/>
        </w:numPr>
        <w:tabs>
          <w:tab w:val="clear" w:pos="720"/>
        </w:tabs>
        <w:suppressAutoHyphens w:val="0"/>
        <w:ind w:left="1417" w:hanging="357"/>
        <w:jc w:val="both"/>
        <w:rPr>
          <w:lang w:eastAsia="pl-PL"/>
        </w:rPr>
      </w:pPr>
      <w:r>
        <w:rPr>
          <w:lang w:eastAsia="pl-PL"/>
        </w:rPr>
        <w:t>Rozbudzanie świadomości społecznej poprzez kierowanie uwagi społeczności lokalnej na potrzeby osób starszych, niepełnosprawnych i ich rodzin</w:t>
      </w:r>
    </w:p>
    <w:p w:rsidR="00227D39" w:rsidRDefault="003D13C3" w:rsidP="003D7957">
      <w:pPr>
        <w:keepNext/>
        <w:keepLines/>
        <w:numPr>
          <w:ilvl w:val="0"/>
          <w:numId w:val="26"/>
        </w:numPr>
        <w:ind w:hanging="357"/>
        <w:jc w:val="both"/>
      </w:pPr>
      <w:r>
        <w:t>Prowadzenie działalności</w:t>
      </w:r>
      <w:r w:rsidR="00227D39">
        <w:t xml:space="preserve"> </w:t>
      </w:r>
      <w:r>
        <w:t xml:space="preserve">wspierającej </w:t>
      </w:r>
      <w:r w:rsidR="00227D39">
        <w:t>rozwój wspólnot</w:t>
      </w:r>
      <w:r>
        <w:t>y i społeczności lokalnej</w:t>
      </w:r>
      <w:r w:rsidR="00227D39">
        <w:t>.</w:t>
      </w:r>
    </w:p>
    <w:p w:rsidR="003D13C3" w:rsidRDefault="003D13C3" w:rsidP="003D13C3">
      <w:pPr>
        <w:pStyle w:val="WW-Tekstpodstawowy2"/>
        <w:numPr>
          <w:ilvl w:val="0"/>
          <w:numId w:val="40"/>
        </w:numPr>
        <w:tabs>
          <w:tab w:val="left" w:pos="360"/>
        </w:tabs>
        <w:jc w:val="both"/>
        <w:rPr>
          <w:b w:val="0"/>
        </w:rPr>
      </w:pPr>
      <w:r>
        <w:rPr>
          <w:b w:val="0"/>
        </w:rPr>
        <w:t>Organizacja imprez patriotycznych i przedsięwzięć z zakresu ochrony dziedzictwa narodowego.</w:t>
      </w:r>
    </w:p>
    <w:p w:rsidR="003D13C3" w:rsidRDefault="003D13C3" w:rsidP="003D13C3">
      <w:pPr>
        <w:pStyle w:val="WW-Tekstpodstawowy2"/>
        <w:numPr>
          <w:ilvl w:val="0"/>
          <w:numId w:val="40"/>
        </w:numPr>
        <w:tabs>
          <w:tab w:val="left" w:pos="360"/>
        </w:tabs>
        <w:jc w:val="both"/>
        <w:rPr>
          <w:b w:val="0"/>
        </w:rPr>
      </w:pPr>
      <w:r>
        <w:rPr>
          <w:b w:val="0"/>
        </w:rPr>
        <w:t>Działania na rzecz obchodów rocznicowych walk nad Bzurą.</w:t>
      </w:r>
    </w:p>
    <w:p w:rsidR="003D13C3" w:rsidRDefault="003D13C3" w:rsidP="003D13C3">
      <w:pPr>
        <w:pStyle w:val="WW-Tekstpodstawowy2"/>
        <w:numPr>
          <w:ilvl w:val="0"/>
          <w:numId w:val="40"/>
        </w:numPr>
        <w:tabs>
          <w:tab w:val="left" w:pos="360"/>
        </w:tabs>
        <w:jc w:val="both"/>
        <w:rPr>
          <w:b w:val="0"/>
        </w:rPr>
      </w:pPr>
      <w:r>
        <w:rPr>
          <w:b w:val="0"/>
        </w:rPr>
        <w:t>Wspieranie działań w zakresie podtrzymywania i upowszechniania tradycji patriotycznych i narodowych.</w:t>
      </w:r>
    </w:p>
    <w:p w:rsidR="0016016A" w:rsidRDefault="00C700B8" w:rsidP="003D13C3">
      <w:pPr>
        <w:pStyle w:val="WW-Tekstpodstawowy2"/>
        <w:numPr>
          <w:ilvl w:val="0"/>
          <w:numId w:val="40"/>
        </w:numPr>
        <w:tabs>
          <w:tab w:val="left" w:pos="360"/>
        </w:tabs>
        <w:jc w:val="both"/>
        <w:rPr>
          <w:b w:val="0"/>
        </w:rPr>
      </w:pPr>
      <w:r>
        <w:rPr>
          <w:b w:val="0"/>
        </w:rPr>
        <w:t>W</w:t>
      </w:r>
      <w:r w:rsidR="0016016A">
        <w:rPr>
          <w:b w:val="0"/>
        </w:rPr>
        <w:t>spieranie inicjatyw twórczych w zakresie przedsięwzięć kulturalnych i</w:t>
      </w:r>
      <w:r w:rsidR="00F31DBF">
        <w:rPr>
          <w:b w:val="0"/>
        </w:rPr>
        <w:t> </w:t>
      </w:r>
      <w:r w:rsidR="0016016A">
        <w:rPr>
          <w:b w:val="0"/>
        </w:rPr>
        <w:t>artystycznych</w:t>
      </w:r>
      <w:r w:rsidR="000A2F2B">
        <w:rPr>
          <w:b w:val="0"/>
        </w:rPr>
        <w:t>.</w:t>
      </w:r>
    </w:p>
    <w:p w:rsidR="003D13C3" w:rsidRPr="003D13C3" w:rsidRDefault="00C700B8" w:rsidP="003D13C3">
      <w:pPr>
        <w:pStyle w:val="WW-Tekstpodstawowy2"/>
        <w:numPr>
          <w:ilvl w:val="0"/>
          <w:numId w:val="40"/>
        </w:numPr>
        <w:tabs>
          <w:tab w:val="left" w:pos="360"/>
        </w:tabs>
        <w:jc w:val="both"/>
        <w:rPr>
          <w:b w:val="0"/>
        </w:rPr>
      </w:pPr>
      <w:r>
        <w:rPr>
          <w:b w:val="0"/>
        </w:rPr>
        <w:t>W</w:t>
      </w:r>
      <w:r w:rsidR="0016016A">
        <w:rPr>
          <w:b w:val="0"/>
        </w:rPr>
        <w:t>spieranie inicjatywy lokalnej mieszkańców</w:t>
      </w:r>
      <w:r w:rsidR="00DF2F39">
        <w:rPr>
          <w:b w:val="0"/>
        </w:rPr>
        <w:t xml:space="preserve"> poprzez upowszechnianie idei samorządowej  w  jednostkach pomocniczych</w:t>
      </w:r>
      <w:r w:rsidR="000A2F2B">
        <w:rPr>
          <w:b w:val="0"/>
        </w:rPr>
        <w:t>.</w:t>
      </w:r>
    </w:p>
    <w:p w:rsidR="00227D39" w:rsidRDefault="00DF2F39" w:rsidP="00F31DBF">
      <w:pPr>
        <w:numPr>
          <w:ilvl w:val="0"/>
          <w:numId w:val="26"/>
        </w:numPr>
        <w:jc w:val="both"/>
      </w:pPr>
      <w:r>
        <w:t>K</w:t>
      </w:r>
      <w:r w:rsidR="00227D39">
        <w:t>ultury fizycznej</w:t>
      </w:r>
      <w:r>
        <w:t xml:space="preserve"> i turystyki</w:t>
      </w:r>
      <w:r w:rsidR="00227D39">
        <w:t>.</w:t>
      </w:r>
    </w:p>
    <w:p w:rsidR="00227D39" w:rsidRDefault="00227D39" w:rsidP="00F31DBF">
      <w:pPr>
        <w:pStyle w:val="WW-Tekstpodstawowy2"/>
        <w:numPr>
          <w:ilvl w:val="1"/>
          <w:numId w:val="26"/>
        </w:numPr>
        <w:tabs>
          <w:tab w:val="left" w:pos="360"/>
        </w:tabs>
        <w:jc w:val="both"/>
        <w:rPr>
          <w:b w:val="0"/>
        </w:rPr>
      </w:pPr>
      <w:r>
        <w:rPr>
          <w:b w:val="0"/>
        </w:rPr>
        <w:t>Organizowanie zajęć rekreacyjno - sportowych dl</w:t>
      </w:r>
      <w:r w:rsidR="000A2F2B">
        <w:rPr>
          <w:b w:val="0"/>
        </w:rPr>
        <w:t>a dzieci, młodzieży i dorosłych.</w:t>
      </w:r>
    </w:p>
    <w:p w:rsidR="00227D39" w:rsidRDefault="00227D39" w:rsidP="00F31DBF">
      <w:pPr>
        <w:pStyle w:val="WW-Tekstpodstawowy2"/>
        <w:numPr>
          <w:ilvl w:val="1"/>
          <w:numId w:val="26"/>
        </w:numPr>
        <w:tabs>
          <w:tab w:val="left" w:pos="360"/>
        </w:tabs>
        <w:jc w:val="both"/>
        <w:rPr>
          <w:b w:val="0"/>
        </w:rPr>
      </w:pPr>
      <w:r>
        <w:rPr>
          <w:b w:val="0"/>
        </w:rPr>
        <w:t>Szkolenia w dyscyplinach sportowych oraz zapewnienia dodatkowych form spędzania czasu wolnego dzieci i młodzieży</w:t>
      </w:r>
      <w:r w:rsidR="000A2F2B">
        <w:rPr>
          <w:b w:val="0"/>
        </w:rPr>
        <w:t>.</w:t>
      </w:r>
      <w:r>
        <w:rPr>
          <w:b w:val="0"/>
        </w:rPr>
        <w:t xml:space="preserve"> </w:t>
      </w:r>
    </w:p>
    <w:p w:rsidR="00227D39" w:rsidRDefault="00227D39" w:rsidP="00F31DBF">
      <w:pPr>
        <w:pStyle w:val="WW-Tekstpodstawowy2"/>
        <w:numPr>
          <w:ilvl w:val="1"/>
          <w:numId w:val="26"/>
        </w:numPr>
        <w:tabs>
          <w:tab w:val="left" w:pos="360"/>
        </w:tabs>
        <w:jc w:val="both"/>
        <w:rPr>
          <w:b w:val="0"/>
        </w:rPr>
      </w:pPr>
      <w:r>
        <w:rPr>
          <w:b w:val="0"/>
        </w:rPr>
        <w:t>Propagowanie wśród dzieci i młodzieży aktywnych form kultury fizycznej;</w:t>
      </w:r>
    </w:p>
    <w:p w:rsidR="00227D39" w:rsidRDefault="00227D39" w:rsidP="00F31DBF">
      <w:pPr>
        <w:pStyle w:val="WW-Tekstpodstawowy2"/>
        <w:numPr>
          <w:ilvl w:val="1"/>
          <w:numId w:val="26"/>
        </w:numPr>
        <w:tabs>
          <w:tab w:val="left" w:pos="360"/>
        </w:tabs>
        <w:jc w:val="both"/>
        <w:rPr>
          <w:b w:val="0"/>
        </w:rPr>
      </w:pPr>
      <w:r>
        <w:rPr>
          <w:b w:val="0"/>
        </w:rPr>
        <w:lastRenderedPageBreak/>
        <w:t>Wspieranie działań w zakresie organizowania aktywnego wypoczynku ze szczególnym uwzględnieniem dzieci i młodzieży</w:t>
      </w:r>
      <w:r w:rsidR="000A2F2B">
        <w:rPr>
          <w:b w:val="0"/>
        </w:rPr>
        <w:t>.</w:t>
      </w:r>
    </w:p>
    <w:p w:rsidR="00227D39" w:rsidRDefault="00227D39" w:rsidP="00F31DBF">
      <w:pPr>
        <w:pStyle w:val="WW-Tekstpodstawowy2"/>
        <w:numPr>
          <w:ilvl w:val="1"/>
          <w:numId w:val="26"/>
        </w:numPr>
        <w:tabs>
          <w:tab w:val="left" w:pos="360"/>
        </w:tabs>
        <w:jc w:val="both"/>
        <w:rPr>
          <w:b w:val="0"/>
        </w:rPr>
      </w:pPr>
      <w:r>
        <w:rPr>
          <w:b w:val="0"/>
        </w:rPr>
        <w:t>Organizacja i koordynacja przedsięwzięć sportu szkolnego</w:t>
      </w:r>
      <w:r w:rsidR="000A2F2B">
        <w:rPr>
          <w:b w:val="0"/>
        </w:rPr>
        <w:t>.</w:t>
      </w:r>
    </w:p>
    <w:p w:rsidR="00B577AF" w:rsidRDefault="00B577AF">
      <w:pPr>
        <w:jc w:val="both"/>
        <w:rPr>
          <w:b/>
        </w:rPr>
      </w:pPr>
    </w:p>
    <w:p w:rsidR="005D4D9F" w:rsidRDefault="005D4D9F">
      <w:pPr>
        <w:jc w:val="both"/>
        <w:rPr>
          <w:b/>
        </w:rPr>
      </w:pPr>
      <w:r>
        <w:rPr>
          <w:b/>
        </w:rPr>
        <w:t xml:space="preserve">VII. SPOSÓB REALIZACJI PROGRAMU </w:t>
      </w:r>
    </w:p>
    <w:p w:rsidR="005D4D9F" w:rsidRDefault="005D4D9F">
      <w:pPr>
        <w:jc w:val="both"/>
      </w:pPr>
    </w:p>
    <w:p w:rsidR="005D4D9F" w:rsidRDefault="005D4D9F">
      <w:pPr>
        <w:jc w:val="both"/>
      </w:pPr>
      <w:r>
        <w:t>Program współpracy powinien być realizowany poprzez:</w:t>
      </w:r>
    </w:p>
    <w:p w:rsidR="005D4D9F" w:rsidRDefault="000A2F2B" w:rsidP="009A0152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>Wymianę</w:t>
      </w:r>
      <w:r w:rsidR="005D4D9F">
        <w:t xml:space="preserve"> informacji na temat podejmowanych dzi</w:t>
      </w:r>
      <w:r>
        <w:t>ałań i możliwości ich wykonania.</w:t>
      </w:r>
    </w:p>
    <w:p w:rsidR="005D4D9F" w:rsidRDefault="000A2F2B" w:rsidP="009A0152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>P</w:t>
      </w:r>
      <w:r w:rsidR="005D4D9F">
        <w:t>owierzani</w:t>
      </w:r>
      <w:r w:rsidR="00C20DEF">
        <w:t>e wykonywania zadań publicznych</w:t>
      </w:r>
      <w:r w:rsidR="005D4D9F">
        <w:t xml:space="preserve"> wraz z udzielaniem dotacji na finansowanie ich realizacji lub wspieranie wykonywania zadań publicznych wraz z</w:t>
      </w:r>
      <w:r w:rsidR="000824AC">
        <w:t> </w:t>
      </w:r>
      <w:r w:rsidR="005D4D9F">
        <w:t xml:space="preserve">udzieleniem dotacji na ich dofinansowanie </w:t>
      </w:r>
      <w:r w:rsidR="00C20DEF">
        <w:t>(</w:t>
      </w:r>
      <w:r w:rsidR="005D4D9F">
        <w:t>przekazywanie środków finansowych odbywać się będzie w trybie otwartego konkursu ofert, chyba że przepisy odrębne przewidują inny tryb zlecania wykonania zadania publicznego</w:t>
      </w:r>
      <w:r w:rsidR="00C20DEF">
        <w:t>)</w:t>
      </w:r>
      <w:r>
        <w:t>.</w:t>
      </w:r>
    </w:p>
    <w:p w:rsidR="005D4D9F" w:rsidRDefault="005D4D9F" w:rsidP="009A0152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 xml:space="preserve"> </w:t>
      </w:r>
      <w:r w:rsidR="000A2F2B">
        <w:t>Konsultowanie</w:t>
      </w:r>
      <w:r>
        <w:t xml:space="preserve"> projektów uchwał mających wpływ na dzia</w:t>
      </w:r>
      <w:r w:rsidR="000A2F2B">
        <w:t>łanie organizacji pozarządowych.</w:t>
      </w:r>
    </w:p>
    <w:p w:rsidR="005D4D9F" w:rsidRDefault="000A2F2B" w:rsidP="009A0152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>Tworzenie</w:t>
      </w:r>
      <w:r w:rsidR="005D4D9F">
        <w:t xml:space="preserve"> wspólnych zespołów o charakterze doradczym i inicjatywnym, złożonych </w:t>
      </w:r>
      <w:r w:rsidR="005D4D9F">
        <w:br/>
        <w:t>z przedstawicieli organizacji pozarządowych i samorządu</w:t>
      </w:r>
      <w:r>
        <w:t>.</w:t>
      </w:r>
    </w:p>
    <w:p w:rsidR="005D4D9F" w:rsidRDefault="000A2F2B" w:rsidP="009A0152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>Udział</w:t>
      </w:r>
      <w:r w:rsidR="005D4D9F">
        <w:t xml:space="preserve"> podmiotów prowadzących działalność pożytku publicznego w dzi</w:t>
      </w:r>
      <w:r>
        <w:t>ałaniach programowych samorządu.</w:t>
      </w:r>
    </w:p>
    <w:p w:rsidR="005D4D9F" w:rsidRDefault="000A2F2B" w:rsidP="009A0152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>Umowy</w:t>
      </w:r>
      <w:r w:rsidR="005D4D9F">
        <w:t xml:space="preserve"> o wykonanie inicjatywy lokalnej na z</w:t>
      </w:r>
      <w:r>
        <w:t>asadach określonych w "Ustawie".</w:t>
      </w:r>
    </w:p>
    <w:p w:rsidR="005D4D9F" w:rsidRDefault="000A2F2B" w:rsidP="009A0152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>Umowy</w:t>
      </w:r>
      <w:r w:rsidR="005D4D9F">
        <w:t xml:space="preserve"> partnerstwa określone w ustawie z dnia 6 grudnia 2006 roku o zasadach prowad</w:t>
      </w:r>
      <w:r w:rsidR="009A0152">
        <w:t>zenia polityki i rozwoju (</w:t>
      </w:r>
      <w:r w:rsidR="009A0152" w:rsidRPr="009A0152">
        <w:t>Dz. U. z 2016 r. poz. 383</w:t>
      </w:r>
      <w:r w:rsidR="005D4D9F">
        <w:t>)</w:t>
      </w:r>
      <w:r>
        <w:t>.</w:t>
      </w:r>
    </w:p>
    <w:p w:rsidR="005D4D9F" w:rsidRDefault="000A2F2B" w:rsidP="009A0152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>U</w:t>
      </w:r>
      <w:r w:rsidR="005D4D9F">
        <w:t xml:space="preserve">dostępnianie lokalu na spotkania organizacji, spotkania otwarte oraz na realizację wspólnych przedsięwzięć w tym użyczanie bądź wynajmowanie na preferencyjnych warunkach lokali na spotkania podmiotów prowadzących </w:t>
      </w:r>
      <w:r>
        <w:t>działalność pożytku publicznego.</w:t>
      </w:r>
    </w:p>
    <w:p w:rsidR="005D4D9F" w:rsidRDefault="000A2F2B" w:rsidP="009A0152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>Promocję</w:t>
      </w:r>
      <w:r w:rsidR="005D4D9F">
        <w:t xml:space="preserve"> działalności podmiotów prowadzących działalność pożytku publicznego i</w:t>
      </w:r>
      <w:r w:rsidR="00EE75F8">
        <w:t> </w:t>
      </w:r>
      <w:r w:rsidR="005D4D9F">
        <w:t>pomoc w tworzeniu ich wizerunku poprzez umożliwienie prezentacji działalności organizacj</w:t>
      </w:r>
      <w:r>
        <w:t>i na stronie internetowej gminy.</w:t>
      </w:r>
    </w:p>
    <w:p w:rsidR="005D4D9F" w:rsidRDefault="000A2F2B" w:rsidP="009A0152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>Współpracę</w:t>
      </w:r>
      <w:r w:rsidR="005D4D9F">
        <w:t xml:space="preserve"> w pozyskiwaniu środków finansowych z innych źródeł, celem podniesienia sprawności funkcjono</w:t>
      </w:r>
      <w:r>
        <w:t>wania organizacji pozarządowych.</w:t>
      </w:r>
    </w:p>
    <w:p w:rsidR="005D4D9F" w:rsidRDefault="000A2F2B" w:rsidP="008F7528">
      <w:pPr>
        <w:widowControl w:val="0"/>
        <w:numPr>
          <w:ilvl w:val="0"/>
          <w:numId w:val="7"/>
        </w:numPr>
        <w:tabs>
          <w:tab w:val="clear" w:pos="283"/>
          <w:tab w:val="left" w:pos="709"/>
        </w:tabs>
        <w:ind w:left="709" w:hanging="540"/>
        <w:jc w:val="both"/>
      </w:pPr>
      <w:r>
        <w:t>Organizowanie</w:t>
      </w:r>
      <w:r w:rsidR="008F7528">
        <w:t xml:space="preserve"> konsultacji i szkoleń</w:t>
      </w:r>
      <w:r w:rsidR="005D4D9F">
        <w:t>.</w:t>
      </w:r>
    </w:p>
    <w:p w:rsidR="00F43443" w:rsidRDefault="00F43443" w:rsidP="00F43443">
      <w:pPr>
        <w:widowControl w:val="0"/>
        <w:tabs>
          <w:tab w:val="left" w:pos="709"/>
        </w:tabs>
        <w:ind w:left="709"/>
        <w:jc w:val="both"/>
      </w:pPr>
    </w:p>
    <w:p w:rsidR="00F43443" w:rsidRDefault="00F43443" w:rsidP="00F43443">
      <w:pPr>
        <w:widowControl w:val="0"/>
        <w:numPr>
          <w:ilvl w:val="0"/>
          <w:numId w:val="1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OKRES REALIZACJI PROGRAMU</w:t>
      </w:r>
    </w:p>
    <w:p w:rsidR="00227D39" w:rsidRDefault="00227D39">
      <w:pPr>
        <w:widowControl w:val="0"/>
        <w:tabs>
          <w:tab w:val="left" w:pos="540"/>
        </w:tabs>
        <w:ind w:left="180"/>
        <w:jc w:val="both"/>
      </w:pPr>
    </w:p>
    <w:p w:rsidR="005D4D9F" w:rsidRDefault="005D4D9F">
      <w:pPr>
        <w:widowControl w:val="0"/>
        <w:tabs>
          <w:tab w:val="left" w:pos="540"/>
        </w:tabs>
        <w:ind w:left="180"/>
        <w:jc w:val="both"/>
      </w:pPr>
      <w:r>
        <w:t>Gmina Nowa Sucha realizuje zadania publiczne we współpracy z organizacjami pozarządowymi na podstawie niniejszego programu w terminie od 01.01.201</w:t>
      </w:r>
      <w:r w:rsidR="00DF2F39">
        <w:t>9</w:t>
      </w:r>
      <w:r w:rsidR="00EE75F8">
        <w:t xml:space="preserve"> do 31.12.201</w:t>
      </w:r>
      <w:r w:rsidR="00DF2F39">
        <w:t>9</w:t>
      </w:r>
      <w:r>
        <w:t>.</w:t>
      </w:r>
    </w:p>
    <w:p w:rsidR="005D4D9F" w:rsidRDefault="005D4D9F">
      <w:pPr>
        <w:widowControl w:val="0"/>
        <w:tabs>
          <w:tab w:val="left" w:pos="540"/>
        </w:tabs>
        <w:ind w:left="180"/>
        <w:jc w:val="both"/>
      </w:pPr>
    </w:p>
    <w:p w:rsidR="005D4D9F" w:rsidRDefault="005D4D9F">
      <w:pPr>
        <w:widowControl w:val="0"/>
        <w:numPr>
          <w:ilvl w:val="0"/>
          <w:numId w:val="1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 xml:space="preserve">WYSOKOŚĆ ŚRODKÓW </w:t>
      </w:r>
      <w:r w:rsidR="004415D7">
        <w:rPr>
          <w:b/>
        </w:rPr>
        <w:t>PLANOWANYCH</w:t>
      </w:r>
      <w:r>
        <w:rPr>
          <w:b/>
        </w:rPr>
        <w:t xml:space="preserve"> NA REALIZACJĘ PROGRAMU</w:t>
      </w:r>
    </w:p>
    <w:p w:rsidR="005D4D9F" w:rsidRDefault="005D4D9F">
      <w:pPr>
        <w:widowControl w:val="0"/>
        <w:tabs>
          <w:tab w:val="left" w:pos="540"/>
        </w:tabs>
        <w:jc w:val="both"/>
        <w:rPr>
          <w:b/>
        </w:rPr>
      </w:pPr>
    </w:p>
    <w:p w:rsidR="00E0319E" w:rsidRDefault="00E0319E" w:rsidP="00E0319E">
      <w:pPr>
        <w:widowControl w:val="0"/>
        <w:numPr>
          <w:ilvl w:val="0"/>
          <w:numId w:val="20"/>
        </w:numPr>
        <w:tabs>
          <w:tab w:val="left" w:pos="0"/>
        </w:tabs>
        <w:jc w:val="both"/>
      </w:pPr>
      <w:r>
        <w:t>Program będzie finansowany ze środków własnych gminy Nowa Sucha.</w:t>
      </w:r>
    </w:p>
    <w:p w:rsidR="00E0319E" w:rsidRDefault="00E0319E" w:rsidP="00E0319E">
      <w:pPr>
        <w:widowControl w:val="0"/>
        <w:numPr>
          <w:ilvl w:val="0"/>
          <w:numId w:val="20"/>
        </w:numPr>
        <w:tabs>
          <w:tab w:val="left" w:pos="0"/>
        </w:tabs>
        <w:jc w:val="both"/>
      </w:pPr>
      <w:r>
        <w:t>Na realizację programu, w części dotyczącej zlecania realizacji zadań publicznych planuje się kwotę</w:t>
      </w:r>
      <w:r w:rsidR="000E201D">
        <w:t xml:space="preserve"> </w:t>
      </w:r>
      <w:r w:rsidR="00F43443">
        <w:t>100</w:t>
      </w:r>
      <w:r w:rsidR="00E961DE">
        <w:t> 000, 00 zł</w:t>
      </w:r>
      <w:r>
        <w:t>.</w:t>
      </w:r>
    </w:p>
    <w:p w:rsidR="00E0319E" w:rsidRDefault="00E0319E" w:rsidP="00E0319E">
      <w:pPr>
        <w:widowControl w:val="0"/>
        <w:numPr>
          <w:ilvl w:val="0"/>
          <w:numId w:val="20"/>
        </w:numPr>
        <w:tabs>
          <w:tab w:val="left" w:pos="0"/>
        </w:tabs>
        <w:jc w:val="both"/>
      </w:pPr>
      <w:r>
        <w:t>Podstawowym trybem przekazywania środków finansowych organizacjom pozarządowym jest</w:t>
      </w:r>
      <w:r w:rsidR="004D1C4B">
        <w:t xml:space="preserve"> otwarty</w:t>
      </w:r>
      <w:r>
        <w:t xml:space="preserve"> konkurs</w:t>
      </w:r>
      <w:r w:rsidR="004D1C4B">
        <w:t xml:space="preserve"> ofert</w:t>
      </w:r>
      <w:r>
        <w:t>. W przypadkach wskazanych przez ustawę dopuszczalne jest stosowanie innego trybu.</w:t>
      </w:r>
    </w:p>
    <w:p w:rsidR="00E0319E" w:rsidRDefault="00E0319E" w:rsidP="00E0319E">
      <w:pPr>
        <w:widowControl w:val="0"/>
        <w:numPr>
          <w:ilvl w:val="0"/>
          <w:numId w:val="20"/>
        </w:numPr>
        <w:tabs>
          <w:tab w:val="left" w:pos="0"/>
        </w:tabs>
        <w:jc w:val="both"/>
      </w:pPr>
      <w:r>
        <w:t>Przekazanie środków nastąpi po zawarciu umowy na realizację zadania publicznego.</w:t>
      </w:r>
    </w:p>
    <w:p w:rsidR="00CE3714" w:rsidRDefault="00CE3714">
      <w:pPr>
        <w:widowControl w:val="0"/>
        <w:tabs>
          <w:tab w:val="left" w:pos="540"/>
        </w:tabs>
        <w:ind w:left="540" w:hanging="540"/>
        <w:jc w:val="both"/>
        <w:rPr>
          <w:b/>
        </w:rPr>
      </w:pPr>
    </w:p>
    <w:p w:rsidR="005D4D9F" w:rsidRDefault="005D4D9F">
      <w:pPr>
        <w:widowControl w:val="0"/>
        <w:tabs>
          <w:tab w:val="left" w:pos="540"/>
        </w:tabs>
        <w:ind w:left="540" w:hanging="540"/>
        <w:jc w:val="both"/>
        <w:rPr>
          <w:b/>
        </w:rPr>
      </w:pPr>
      <w:r>
        <w:rPr>
          <w:b/>
        </w:rPr>
        <w:t>X.</w:t>
      </w:r>
      <w:r>
        <w:rPr>
          <w:b/>
        </w:rPr>
        <w:tab/>
        <w:t>SPOSÓB OCENY REALIZACJI PROGRAMU</w:t>
      </w:r>
    </w:p>
    <w:p w:rsidR="005D4D9F" w:rsidRDefault="005D4D9F">
      <w:pPr>
        <w:widowControl w:val="0"/>
        <w:jc w:val="both"/>
      </w:pPr>
    </w:p>
    <w:p w:rsidR="005D4D9F" w:rsidRDefault="005D4D9F" w:rsidP="00E0319E">
      <w:pPr>
        <w:widowControl w:val="0"/>
        <w:numPr>
          <w:ilvl w:val="0"/>
          <w:numId w:val="21"/>
        </w:numPr>
        <w:tabs>
          <w:tab w:val="left" w:pos="0"/>
        </w:tabs>
        <w:jc w:val="both"/>
      </w:pPr>
      <w:r>
        <w:t xml:space="preserve">Informacje na temat warunków, terminów i procesu przyznawania wsparcia </w:t>
      </w:r>
      <w:r>
        <w:lastRenderedPageBreak/>
        <w:t>organizacjom przez Gminę w ramach Programu Współpracy udostępniane są wszelkim zainteresowanym na stronie internetowej Urzędu Gminy Nowa Sucha w</w:t>
      </w:r>
      <w:r w:rsidR="00E0319E">
        <w:t> </w:t>
      </w:r>
      <w:r>
        <w:t>Biuletynie Informacji Publicznej oraz na tablicy ogłoszeń Urzędu Gminy.</w:t>
      </w:r>
    </w:p>
    <w:p w:rsidR="005D4D9F" w:rsidRDefault="005D4D9F" w:rsidP="00E0319E">
      <w:pPr>
        <w:widowControl w:val="0"/>
        <w:numPr>
          <w:ilvl w:val="0"/>
          <w:numId w:val="21"/>
        </w:numPr>
        <w:jc w:val="both"/>
      </w:pPr>
      <w:r>
        <w:t xml:space="preserve">Gmina w trakcie wykonywania zadania przez organizacje pozarządowe oraz podmioty wymienione w art. 3 ust. 3 „Ustawy” sprawuje kontrolę prawidłowości wykonywania zadania, w tym wydatkowania przekazanych na realizację celu środków finansowych. </w:t>
      </w:r>
    </w:p>
    <w:p w:rsidR="005D4D9F" w:rsidRDefault="000F5084" w:rsidP="000F5084">
      <w:pPr>
        <w:widowControl w:val="0"/>
        <w:numPr>
          <w:ilvl w:val="0"/>
          <w:numId w:val="21"/>
        </w:numPr>
        <w:tabs>
          <w:tab w:val="left" w:pos="540"/>
        </w:tabs>
        <w:jc w:val="both"/>
      </w:pPr>
      <w:r>
        <w:t xml:space="preserve">   </w:t>
      </w:r>
      <w:r w:rsidR="005D4D9F">
        <w:t xml:space="preserve">Organizacja pozarządowa jest zobowiązana do prowadzenia stosownej dokumentacji finansowo-księgowej środków finansowych otrzymanych na realizację zadania, </w:t>
      </w:r>
      <w:r w:rsidR="005D4D9F">
        <w:br/>
        <w:t>w sposób umożliwiający identyfikację poszczególnych operacji księgowych.</w:t>
      </w:r>
    </w:p>
    <w:p w:rsidR="005D4D9F" w:rsidRDefault="005D4D9F" w:rsidP="00E0319E">
      <w:pPr>
        <w:widowControl w:val="0"/>
        <w:numPr>
          <w:ilvl w:val="0"/>
          <w:numId w:val="21"/>
        </w:numPr>
        <w:jc w:val="both"/>
      </w:pPr>
      <w:r>
        <w:t xml:space="preserve">Nadzór, w zakresie prawidłowości wykorzystania środków finansowych dotowanych przez Gminę sprawuje skarbnik gminy. </w:t>
      </w:r>
    </w:p>
    <w:p w:rsidR="005D4D9F" w:rsidRDefault="005D4D9F" w:rsidP="00E0319E">
      <w:pPr>
        <w:widowControl w:val="0"/>
        <w:numPr>
          <w:ilvl w:val="0"/>
          <w:numId w:val="21"/>
        </w:numPr>
        <w:jc w:val="both"/>
      </w:pPr>
      <w:r>
        <w:t>W trakcie realizacji zadania Gmina na prawo żądania informacji, wglądu do dokumentacji zadania oraz sporządzania opisów dokumentów. Prawo do kontroli przysługuje zarówno w siedzibach jednostek, którym w ramach konkursu czy też trybu małych zleceń wskazano realizację zadania jak i w miejscach realizacji zadań.</w:t>
      </w:r>
    </w:p>
    <w:p w:rsidR="005D4D9F" w:rsidRDefault="005D4D9F" w:rsidP="00E0319E">
      <w:pPr>
        <w:widowControl w:val="0"/>
        <w:numPr>
          <w:ilvl w:val="0"/>
          <w:numId w:val="21"/>
        </w:numPr>
        <w:tabs>
          <w:tab w:val="left" w:pos="0"/>
        </w:tabs>
        <w:jc w:val="both"/>
      </w:pPr>
      <w:r>
        <w:t>W przypadku zaistnienia zmian istotnych dla realizacji zadania, organizacja pozarządowa winna przedstawiać je Wójtowi w ciągu 14 dnia od ich zaistnienia.</w:t>
      </w:r>
    </w:p>
    <w:p w:rsidR="005D4D9F" w:rsidRDefault="005D4D9F" w:rsidP="00E0319E">
      <w:pPr>
        <w:widowControl w:val="0"/>
        <w:numPr>
          <w:ilvl w:val="0"/>
          <w:numId w:val="21"/>
        </w:numPr>
        <w:tabs>
          <w:tab w:val="left" w:pos="0"/>
        </w:tabs>
        <w:jc w:val="both"/>
      </w:pPr>
      <w:r>
        <w:t>Kontroli i oceny realizacji zadania wspieranego lub powierzanego organizacji pozarządowej dokonuje Wójt lub upoważniony przez niego pracownik Urzędu Gminy na zasadach określonych w ustawie.</w:t>
      </w:r>
    </w:p>
    <w:p w:rsidR="005D4D9F" w:rsidRDefault="005D4D9F" w:rsidP="00E0319E">
      <w:pPr>
        <w:widowControl w:val="0"/>
        <w:numPr>
          <w:ilvl w:val="0"/>
          <w:numId w:val="21"/>
        </w:numPr>
        <w:tabs>
          <w:tab w:val="left" w:pos="0"/>
        </w:tabs>
        <w:jc w:val="both"/>
      </w:pPr>
      <w:r>
        <w:t>Gmina na podstawie złożonych, przez organizacje pozarządowe, sprawozdań z</w:t>
      </w:r>
      <w:r w:rsidR="00E0319E">
        <w:t> </w:t>
      </w:r>
      <w:r>
        <w:t>realizacji zadania ocenia stopień realizacji programu.</w:t>
      </w:r>
    </w:p>
    <w:p w:rsidR="00756DB8" w:rsidRDefault="00756DB8" w:rsidP="00E0319E">
      <w:pPr>
        <w:widowControl w:val="0"/>
        <w:numPr>
          <w:ilvl w:val="0"/>
          <w:numId w:val="21"/>
        </w:numPr>
        <w:tabs>
          <w:tab w:val="left" w:pos="0"/>
        </w:tabs>
        <w:jc w:val="both"/>
      </w:pPr>
      <w:r>
        <w:t>Miernikami oceny realizacji programu będą w szczególności informacje dotyczące:</w:t>
      </w:r>
    </w:p>
    <w:p w:rsidR="00756DB8" w:rsidRDefault="00756DB8" w:rsidP="00756DB8">
      <w:pPr>
        <w:widowControl w:val="0"/>
        <w:numPr>
          <w:ilvl w:val="1"/>
          <w:numId w:val="21"/>
        </w:numPr>
        <w:tabs>
          <w:tab w:val="left" w:pos="0"/>
        </w:tabs>
        <w:jc w:val="both"/>
      </w:pPr>
      <w:r>
        <w:t>Liczby ofert i wniosków, które zostały złożone przez organizacje</w:t>
      </w:r>
    </w:p>
    <w:p w:rsidR="00756DB8" w:rsidRDefault="00756DB8" w:rsidP="00756DB8">
      <w:pPr>
        <w:widowControl w:val="0"/>
        <w:numPr>
          <w:ilvl w:val="1"/>
          <w:numId w:val="21"/>
        </w:numPr>
        <w:tabs>
          <w:tab w:val="left" w:pos="0"/>
        </w:tabs>
        <w:jc w:val="both"/>
      </w:pPr>
      <w:r>
        <w:t>Liczba umów zawartych z organizacjami na realizację zadań publicznych</w:t>
      </w:r>
    </w:p>
    <w:p w:rsidR="00756DB8" w:rsidRDefault="00756DB8" w:rsidP="00756DB8">
      <w:pPr>
        <w:widowControl w:val="0"/>
        <w:numPr>
          <w:ilvl w:val="1"/>
          <w:numId w:val="21"/>
        </w:numPr>
        <w:tabs>
          <w:tab w:val="left" w:pos="0"/>
        </w:tabs>
        <w:jc w:val="both"/>
      </w:pPr>
      <w:r>
        <w:t>Wysokości środków przeznaczonych z budżetu gminy na realizację zadań publicznych przez organizacje</w:t>
      </w:r>
    </w:p>
    <w:p w:rsidR="00756DB8" w:rsidRDefault="00756DB8" w:rsidP="00756DB8">
      <w:pPr>
        <w:widowControl w:val="0"/>
        <w:numPr>
          <w:ilvl w:val="1"/>
          <w:numId w:val="21"/>
        </w:numPr>
        <w:tabs>
          <w:tab w:val="left" w:pos="0"/>
        </w:tabs>
        <w:jc w:val="both"/>
      </w:pPr>
      <w:r>
        <w:t xml:space="preserve">Liczby osób, które były adresatami działań podejmowanych przez organizacje </w:t>
      </w:r>
    </w:p>
    <w:p w:rsidR="005D4D9F" w:rsidRDefault="005D4D9F" w:rsidP="00E0319E">
      <w:pPr>
        <w:widowControl w:val="0"/>
        <w:numPr>
          <w:ilvl w:val="0"/>
          <w:numId w:val="21"/>
        </w:numPr>
        <w:tabs>
          <w:tab w:val="left" w:pos="0"/>
        </w:tabs>
        <w:jc w:val="both"/>
      </w:pPr>
      <w:r>
        <w:t>Wójt składa Radzie sprawozdanie z realizacji Programu w danym roku kalendarzowym w terminie do dnia 3</w:t>
      </w:r>
      <w:r w:rsidR="00756DB8">
        <w:t>1</w:t>
      </w:r>
      <w:r>
        <w:t xml:space="preserve"> </w:t>
      </w:r>
      <w:r w:rsidR="00756DB8">
        <w:t>maja</w:t>
      </w:r>
      <w:r>
        <w:t xml:space="preserve"> następnego roku.</w:t>
      </w:r>
    </w:p>
    <w:p w:rsidR="005D4D9F" w:rsidRDefault="005D4D9F">
      <w:pPr>
        <w:widowControl w:val="0"/>
        <w:tabs>
          <w:tab w:val="left" w:pos="540"/>
        </w:tabs>
        <w:ind w:left="540" w:hanging="540"/>
        <w:jc w:val="both"/>
        <w:rPr>
          <w:b/>
        </w:rPr>
      </w:pPr>
    </w:p>
    <w:p w:rsidR="005D4D9F" w:rsidRDefault="005D4D9F">
      <w:pPr>
        <w:widowControl w:val="0"/>
        <w:tabs>
          <w:tab w:val="left" w:pos="540"/>
        </w:tabs>
        <w:ind w:left="540" w:hanging="540"/>
        <w:jc w:val="both"/>
        <w:rPr>
          <w:b/>
        </w:rPr>
      </w:pPr>
      <w:r>
        <w:rPr>
          <w:b/>
        </w:rPr>
        <w:t>X</w:t>
      </w:r>
      <w:r w:rsidR="0016562E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4415D7">
        <w:rPr>
          <w:b/>
        </w:rPr>
        <w:t>SPOSÓB TWORZENIA PROGRAMU ORAZ PRZEBIEG</w:t>
      </w:r>
      <w:r>
        <w:rPr>
          <w:b/>
        </w:rPr>
        <w:t xml:space="preserve"> KONSULTACJI</w:t>
      </w:r>
    </w:p>
    <w:p w:rsidR="005D4D9F" w:rsidRDefault="005D4D9F">
      <w:pPr>
        <w:widowControl w:val="0"/>
        <w:tabs>
          <w:tab w:val="left" w:pos="180"/>
        </w:tabs>
        <w:jc w:val="both"/>
      </w:pPr>
    </w:p>
    <w:p w:rsidR="005D4D9F" w:rsidRDefault="005D4D9F">
      <w:pPr>
        <w:widowControl w:val="0"/>
        <w:tabs>
          <w:tab w:val="left" w:pos="5040"/>
        </w:tabs>
        <w:suppressAutoHyphens w:val="0"/>
        <w:jc w:val="both"/>
      </w:pPr>
      <w:r>
        <w:t>Prace nad przygotowaniem „Programu współpracy Gminy Nowa Sucha z organizacjami pozarządowymi oraz podmiotami wymienionymi w art. 3 ust. 3 ustawy o działalności pożytku publicznego i o wolontariacie zostały zainicjowane przez Wójta Gminy Nowa Sucha.</w:t>
      </w:r>
    </w:p>
    <w:p w:rsidR="00653934" w:rsidRDefault="000F5084" w:rsidP="00087830">
      <w:pPr>
        <w:widowControl w:val="0"/>
        <w:tabs>
          <w:tab w:val="left" w:pos="180"/>
        </w:tabs>
        <w:jc w:val="both"/>
        <w:rPr>
          <w:iCs/>
        </w:rPr>
      </w:pPr>
      <w:r>
        <w:t xml:space="preserve">Projekt </w:t>
      </w:r>
      <w:r w:rsidR="005D4D9F">
        <w:t>Program</w:t>
      </w:r>
      <w:r>
        <w:t>u</w:t>
      </w:r>
      <w:r w:rsidR="005D4D9F">
        <w:t xml:space="preserve"> współpracy Gminy Nowa Sucha z organizacjami pozarządowymi oraz podmiotami, o których mowa w art. 3 ust. 3 ustawy z dnia 24 kwietnia 2003</w:t>
      </w:r>
      <w:r w:rsidR="000A2F2B">
        <w:t xml:space="preserve"> </w:t>
      </w:r>
      <w:r w:rsidR="005D4D9F">
        <w:t xml:space="preserve">r. </w:t>
      </w:r>
      <w:r w:rsidR="005D4D9F">
        <w:br/>
        <w:t>o działalności pożytku publicznego i o wolontariacie na 201</w:t>
      </w:r>
      <w:r w:rsidR="00823BA7">
        <w:t>9</w:t>
      </w:r>
      <w:r w:rsidR="005D4D9F">
        <w:t xml:space="preserve"> rok został </w:t>
      </w:r>
      <w:r>
        <w:t xml:space="preserve">poddany pod </w:t>
      </w:r>
      <w:r w:rsidR="005D4D9F">
        <w:t>konsultacj</w:t>
      </w:r>
      <w:r>
        <w:t xml:space="preserve">e. Konsultacje projektu programu zostały przeprowadzone </w:t>
      </w:r>
      <w:r w:rsidR="005D4D9F">
        <w:t>w sposób określony w</w:t>
      </w:r>
      <w:r w:rsidR="000A2F2B">
        <w:t> </w:t>
      </w:r>
      <w:r w:rsidR="005D4D9F">
        <w:t xml:space="preserve">uchwale Nr 43/VIII/2011 z dnia 12 maja 2011 w sprawie </w:t>
      </w:r>
      <w:r w:rsidR="005D4D9F">
        <w:rPr>
          <w:iCs/>
        </w:rPr>
        <w:t>określenia szczegółowego sposobu konsultowania z radą działalności pożytku publicznego lub z organizacjami pozarządowymi i</w:t>
      </w:r>
      <w:r w:rsidR="000A2F2B">
        <w:rPr>
          <w:iCs/>
        </w:rPr>
        <w:t> </w:t>
      </w:r>
      <w:r w:rsidR="005D4D9F">
        <w:rPr>
          <w:iCs/>
        </w:rPr>
        <w:t xml:space="preserve">podmiotami wymienionymi w art. 3 ust.2 </w:t>
      </w:r>
      <w:r w:rsidR="00E961DE">
        <w:rPr>
          <w:iCs/>
        </w:rPr>
        <w:t>i 3 ustawy</w:t>
      </w:r>
      <w:r w:rsidR="005D4D9F">
        <w:rPr>
          <w:iCs/>
        </w:rPr>
        <w:t xml:space="preserve"> o działalności pożytku publicznego i</w:t>
      </w:r>
      <w:r w:rsidR="000A2F2B">
        <w:rPr>
          <w:iCs/>
        </w:rPr>
        <w:t> </w:t>
      </w:r>
      <w:r w:rsidR="005D4D9F">
        <w:rPr>
          <w:iCs/>
        </w:rPr>
        <w:t>o</w:t>
      </w:r>
      <w:r w:rsidR="000A2F2B">
        <w:rPr>
          <w:iCs/>
        </w:rPr>
        <w:t> </w:t>
      </w:r>
      <w:r w:rsidR="005D4D9F">
        <w:rPr>
          <w:iCs/>
        </w:rPr>
        <w:t xml:space="preserve">wolontariacie projektów aktów prawa miejscowego w dziedzinach dotyczących działalności statutowej tych organizacji. </w:t>
      </w:r>
    </w:p>
    <w:p w:rsidR="005D4D9F" w:rsidRDefault="005D4D9F" w:rsidP="00087830">
      <w:pPr>
        <w:widowControl w:val="0"/>
        <w:tabs>
          <w:tab w:val="left" w:pos="180"/>
        </w:tabs>
        <w:jc w:val="both"/>
      </w:pPr>
      <w:r>
        <w:rPr>
          <w:iCs/>
        </w:rPr>
        <w:t>Projekt Programu, celem uzyskania ewentualnych uwag i propozycji, został zamieszczony</w:t>
      </w:r>
      <w:r>
        <w:t xml:space="preserve"> w</w:t>
      </w:r>
      <w:r w:rsidR="000A2F2B">
        <w:t> </w:t>
      </w:r>
      <w:r>
        <w:t>Biuletynie Informacji Publicznej, na stronie internetowej gminy</w:t>
      </w:r>
      <w:r w:rsidR="00087830">
        <w:t>.</w:t>
      </w:r>
      <w:r w:rsidR="00087830" w:rsidRPr="00087830">
        <w:t xml:space="preserve"> </w:t>
      </w:r>
      <w:r w:rsidR="00087830">
        <w:t xml:space="preserve">Informacja dotycząca projektu programu została umieszczona na tablicy ogłoszeń Urzędu Gminy w dniu. </w:t>
      </w:r>
      <w:r w:rsidR="00823BA7">
        <w:t>05.12.2018</w:t>
      </w:r>
      <w:r w:rsidR="000824AC">
        <w:t xml:space="preserve"> </w:t>
      </w:r>
      <w:r w:rsidR="00087830">
        <w:t xml:space="preserve">r. </w:t>
      </w:r>
      <w:r w:rsidR="001A1D97">
        <w:t xml:space="preserve">Zgodnie z </w:t>
      </w:r>
      <w:r>
        <w:t xml:space="preserve">Zarządzeniem Wójta nr </w:t>
      </w:r>
      <w:r w:rsidR="00823BA7">
        <w:t>57</w:t>
      </w:r>
      <w:r w:rsidR="008456BD">
        <w:t>/201</w:t>
      </w:r>
      <w:r w:rsidR="00823BA7">
        <w:t>8</w:t>
      </w:r>
      <w:r w:rsidR="008456BD">
        <w:t xml:space="preserve"> </w:t>
      </w:r>
      <w:r>
        <w:t xml:space="preserve">z dnia </w:t>
      </w:r>
      <w:r w:rsidR="008456BD">
        <w:t>05.12.201</w:t>
      </w:r>
      <w:r w:rsidR="00823BA7">
        <w:t>8</w:t>
      </w:r>
      <w:r>
        <w:t xml:space="preserve"> </w:t>
      </w:r>
      <w:r w:rsidR="00823BA7">
        <w:t>R</w:t>
      </w:r>
      <w:r>
        <w:t>oku</w:t>
      </w:r>
      <w:r w:rsidR="001A1D97">
        <w:t xml:space="preserve"> uwagi i opinie do</w:t>
      </w:r>
      <w:r>
        <w:t xml:space="preserve"> projektu Programu</w:t>
      </w:r>
      <w:r w:rsidR="001A1D97">
        <w:t xml:space="preserve"> współpracy </w:t>
      </w:r>
      <w:r w:rsidR="00087830">
        <w:t xml:space="preserve">Gminy Nowa Sucha z organizacjami pozarządowymi oraz podmiotami, o których mowa w art. 3 ust. 3 ustawy z dnia 24 kwietnia 2003 r. o działalności pożytku </w:t>
      </w:r>
      <w:r w:rsidR="00087830">
        <w:lastRenderedPageBreak/>
        <w:t>publicznego</w:t>
      </w:r>
      <w:r w:rsidR="00653934">
        <w:t xml:space="preserve"> i o wolontariacie na 201</w:t>
      </w:r>
      <w:r w:rsidR="00823BA7">
        <w:t>9</w:t>
      </w:r>
      <w:r w:rsidR="00087830">
        <w:t xml:space="preserve"> rok można składać w terminie od </w:t>
      </w:r>
      <w:r w:rsidR="00360537">
        <w:t>6.12</w:t>
      </w:r>
      <w:r w:rsidR="00653934">
        <w:t>.</w:t>
      </w:r>
      <w:r w:rsidR="00360537">
        <w:t>201</w:t>
      </w:r>
      <w:r w:rsidR="00823BA7">
        <w:t>8</w:t>
      </w:r>
      <w:r w:rsidR="00087830">
        <w:t xml:space="preserve"> do</w:t>
      </w:r>
      <w:r w:rsidR="000A2F2B">
        <w:t> </w:t>
      </w:r>
      <w:r w:rsidR="00823BA7">
        <w:t>14.12.2018</w:t>
      </w:r>
      <w:r w:rsidR="00360537">
        <w:t xml:space="preserve"> roku</w:t>
      </w:r>
      <w:r w:rsidR="0054774B">
        <w:t xml:space="preserve"> </w:t>
      </w:r>
      <w:r w:rsidR="00087830">
        <w:t>włącznie.</w:t>
      </w:r>
      <w:r>
        <w:t xml:space="preserve"> </w:t>
      </w:r>
    </w:p>
    <w:p w:rsidR="009A1B3D" w:rsidRDefault="009419C2">
      <w:pPr>
        <w:widowControl w:val="0"/>
        <w:suppressAutoHyphens w:val="0"/>
        <w:jc w:val="both"/>
      </w:pPr>
      <w:r w:rsidRPr="00360537">
        <w:t xml:space="preserve">W wyznaczonym terminie organizacje uprawnione do wyrażenia opinii </w:t>
      </w:r>
      <w:r w:rsidR="00823BA7">
        <w:t xml:space="preserve">........................................ </w:t>
      </w:r>
    </w:p>
    <w:p w:rsidR="000824AC" w:rsidRPr="00360537" w:rsidRDefault="000824AC">
      <w:pPr>
        <w:widowControl w:val="0"/>
        <w:suppressAutoHyphens w:val="0"/>
        <w:jc w:val="both"/>
      </w:pPr>
    </w:p>
    <w:p w:rsidR="005D4D9F" w:rsidRDefault="005D4D9F">
      <w:pPr>
        <w:widowControl w:val="0"/>
        <w:tabs>
          <w:tab w:val="left" w:pos="540"/>
        </w:tabs>
        <w:ind w:left="540" w:hanging="540"/>
        <w:jc w:val="both"/>
        <w:rPr>
          <w:b/>
        </w:rPr>
      </w:pPr>
      <w:r>
        <w:rPr>
          <w:b/>
        </w:rPr>
        <w:t>XI</w:t>
      </w:r>
      <w:r w:rsidR="0016562E">
        <w:rPr>
          <w:b/>
        </w:rPr>
        <w:t>I</w:t>
      </w:r>
      <w:r>
        <w:rPr>
          <w:b/>
        </w:rPr>
        <w:t>.</w:t>
      </w:r>
      <w:r>
        <w:rPr>
          <w:b/>
        </w:rPr>
        <w:tab/>
        <w:t>TRYB POWOŁYWANIA I ZASADY DZIAŁANIA KOMISJI KONKURSOWYCH DO OPINIOWANIA OFERT W OTWARTYCH KONKURSACH OFERT</w:t>
      </w:r>
    </w:p>
    <w:p w:rsidR="005D4D9F" w:rsidRDefault="005D4D9F">
      <w:pPr>
        <w:tabs>
          <w:tab w:val="left" w:pos="360"/>
        </w:tabs>
        <w:ind w:left="360" w:hanging="360"/>
        <w:jc w:val="both"/>
      </w:pPr>
    </w:p>
    <w:p w:rsidR="005000FB" w:rsidRDefault="005D4D9F" w:rsidP="002C5025">
      <w:pPr>
        <w:widowControl w:val="0"/>
        <w:numPr>
          <w:ilvl w:val="1"/>
          <w:numId w:val="8"/>
        </w:numPr>
        <w:tabs>
          <w:tab w:val="left" w:pos="360"/>
        </w:tabs>
        <w:ind w:left="360" w:hanging="360"/>
        <w:jc w:val="both"/>
      </w:pPr>
      <w:r>
        <w:t xml:space="preserve">Oferty złożone przez organizacje opiniuje specjalnie powołana komisja konkursowa, </w:t>
      </w:r>
    </w:p>
    <w:p w:rsidR="005D4D9F" w:rsidRDefault="005000FB" w:rsidP="002C5025">
      <w:pPr>
        <w:widowControl w:val="0"/>
        <w:numPr>
          <w:ilvl w:val="1"/>
          <w:numId w:val="8"/>
        </w:numPr>
        <w:tabs>
          <w:tab w:val="left" w:pos="360"/>
        </w:tabs>
        <w:ind w:left="360" w:hanging="360"/>
        <w:jc w:val="both"/>
      </w:pPr>
      <w:r>
        <w:t xml:space="preserve">W </w:t>
      </w:r>
      <w:r w:rsidR="005D4D9F">
        <w:t>skład k</w:t>
      </w:r>
      <w:r>
        <w:t xml:space="preserve">omisji konkursowej </w:t>
      </w:r>
      <w:r w:rsidR="005D4D9F">
        <w:t>wchodzą przedstawiciele Wójta Gminy Nowa Sucha</w:t>
      </w:r>
      <w:r w:rsidR="00227D39">
        <w:t xml:space="preserve"> oraz </w:t>
      </w:r>
      <w:r>
        <w:t>osoby wskazane przez organizacje pozarządowe lub podmioty wymienione w art. 3 ust. 3, z wyłączeniem osób reprezentujących organizacje, które biorą udział w konkursie.</w:t>
      </w:r>
    </w:p>
    <w:p w:rsidR="00756DB8" w:rsidRDefault="00DC3271">
      <w:pPr>
        <w:widowControl w:val="0"/>
        <w:numPr>
          <w:ilvl w:val="1"/>
          <w:numId w:val="8"/>
        </w:numPr>
        <w:tabs>
          <w:tab w:val="left" w:pos="360"/>
        </w:tabs>
        <w:ind w:left="360" w:hanging="360"/>
        <w:jc w:val="both"/>
      </w:pPr>
      <w:r>
        <w:t>W ocenie oferty nie mogą uczestniczyć osoby powiązane z podmiotem składającym ofertę, co do których mogą istnieć zastrzeżenia odnośnie zachowania przez nie bezstronności.</w:t>
      </w:r>
    </w:p>
    <w:p w:rsidR="005000FB" w:rsidRDefault="005000FB">
      <w:pPr>
        <w:widowControl w:val="0"/>
        <w:numPr>
          <w:ilvl w:val="1"/>
          <w:numId w:val="8"/>
        </w:numPr>
        <w:tabs>
          <w:tab w:val="left" w:pos="360"/>
        </w:tabs>
        <w:ind w:left="360" w:hanging="360"/>
        <w:jc w:val="both"/>
      </w:pPr>
      <w:r>
        <w:t>Komisja może działać bez udziału osób wskazanych przez organizacje pozarządowe</w:t>
      </w:r>
      <w:r w:rsidR="00653934">
        <w:t xml:space="preserve">, </w:t>
      </w:r>
      <w:r>
        <w:t>jeżeli żadna organizacja nie wskaże osób do składu komisji konkursowej lub wskazane osoby nie wezmą udziału w pracach komisji konkursowej.</w:t>
      </w:r>
    </w:p>
    <w:p w:rsidR="005D4D9F" w:rsidRDefault="005D4D9F">
      <w:pPr>
        <w:widowControl w:val="0"/>
        <w:numPr>
          <w:ilvl w:val="1"/>
          <w:numId w:val="8"/>
        </w:numPr>
        <w:tabs>
          <w:tab w:val="left" w:pos="360"/>
        </w:tabs>
        <w:ind w:left="360" w:hanging="360"/>
        <w:jc w:val="both"/>
      </w:pPr>
      <w:r>
        <w:t>Imienny skład komisji konkursowej oraz regulamin jej pracy określi Zarządzenie Wójta.</w:t>
      </w:r>
    </w:p>
    <w:p w:rsidR="005D4D9F" w:rsidRDefault="005D4D9F">
      <w:pPr>
        <w:widowControl w:val="0"/>
        <w:numPr>
          <w:ilvl w:val="1"/>
          <w:numId w:val="8"/>
        </w:numPr>
        <w:tabs>
          <w:tab w:val="left" w:pos="360"/>
        </w:tabs>
        <w:ind w:left="360" w:hanging="360"/>
        <w:jc w:val="both"/>
        <w:rPr>
          <w:color w:val="000000"/>
        </w:rPr>
      </w:pPr>
      <w:r>
        <w:t>Komisja konkursowa obrad</w:t>
      </w:r>
      <w:r>
        <w:rPr>
          <w:color w:val="000000"/>
        </w:rPr>
        <w:t>uje na posiedzeniach zamkniętych, bez udziału oferentów.</w:t>
      </w:r>
    </w:p>
    <w:p w:rsidR="005D4D9F" w:rsidRDefault="005D4D9F">
      <w:pPr>
        <w:widowControl w:val="0"/>
        <w:numPr>
          <w:ilvl w:val="1"/>
          <w:numId w:val="8"/>
        </w:numPr>
        <w:tabs>
          <w:tab w:val="left" w:pos="360"/>
        </w:tabs>
        <w:ind w:left="360" w:hanging="360"/>
        <w:jc w:val="both"/>
      </w:pPr>
      <w:r>
        <w:t>W pracach komisji konkursowej mogą uczestniczyć także, z głosem doradczym, osoby posiadające specjalistyczną wiedzę w dziedzinie obejmującej zakres zadań publicznych, których konkurs dotyczy.</w:t>
      </w:r>
    </w:p>
    <w:p w:rsidR="005D4D9F" w:rsidRDefault="005D4D9F">
      <w:pPr>
        <w:widowControl w:val="0"/>
        <w:numPr>
          <w:ilvl w:val="1"/>
          <w:numId w:val="8"/>
        </w:numPr>
        <w:tabs>
          <w:tab w:val="left" w:pos="360"/>
        </w:tabs>
        <w:ind w:left="360" w:hanging="360"/>
        <w:jc w:val="both"/>
      </w:pPr>
      <w:r>
        <w:t>Komisja konkursowa dokumentuje swoja pracę w formie pisemnej</w:t>
      </w:r>
      <w:r w:rsidR="000E201D">
        <w:t>.</w:t>
      </w:r>
    </w:p>
    <w:p w:rsidR="005D4D9F" w:rsidRDefault="005D4D9F">
      <w:pPr>
        <w:widowControl w:val="0"/>
        <w:numPr>
          <w:ilvl w:val="1"/>
          <w:numId w:val="8"/>
        </w:numPr>
        <w:tabs>
          <w:tab w:val="left" w:pos="360"/>
          <w:tab w:val="left" w:pos="540"/>
        </w:tabs>
        <w:ind w:left="360" w:hanging="360"/>
        <w:jc w:val="both"/>
      </w:pPr>
      <w:r>
        <w:t>Komisja w pierwszej kolejności sprawdza, czy oferty spełniają warunki formalne określone w ustawie z dnia 24 kwietnia 2003 roku o działalności pożytku publicznego i</w:t>
      </w:r>
      <w:r w:rsidR="000E201D">
        <w:t> </w:t>
      </w:r>
      <w:r>
        <w:t>o</w:t>
      </w:r>
      <w:r w:rsidR="000E201D">
        <w:t> </w:t>
      </w:r>
      <w:r>
        <w:t xml:space="preserve">wolontariacie/ </w:t>
      </w:r>
      <w:r w:rsidR="00653934">
        <w:t xml:space="preserve">t. j. </w:t>
      </w:r>
      <w:r>
        <w:t>Dz. U. z 20</w:t>
      </w:r>
      <w:r w:rsidR="000E201D">
        <w:t>1</w:t>
      </w:r>
      <w:r w:rsidR="00823BA7">
        <w:t>8</w:t>
      </w:r>
      <w:r w:rsidR="000E201D">
        <w:t xml:space="preserve"> </w:t>
      </w:r>
      <w:r>
        <w:t>r.</w:t>
      </w:r>
      <w:r w:rsidR="00653934">
        <w:t xml:space="preserve"> poz. </w:t>
      </w:r>
      <w:r w:rsidR="00823BA7">
        <w:t>450</w:t>
      </w:r>
      <w:r w:rsidR="00653934">
        <w:t xml:space="preserve">, </w:t>
      </w:r>
      <w:r w:rsidR="00B153E3">
        <w:t>z późniejszymi zmianami</w:t>
      </w:r>
      <w:r>
        <w:t xml:space="preserve">/ i </w:t>
      </w:r>
      <w:r w:rsidR="000E201D">
        <w:t xml:space="preserve">w </w:t>
      </w:r>
      <w:r>
        <w:t>ogłoszeniu o otwartym konkursie ofert.</w:t>
      </w:r>
    </w:p>
    <w:p w:rsidR="005D4D9F" w:rsidRDefault="005D4D9F">
      <w:pPr>
        <w:widowControl w:val="0"/>
        <w:numPr>
          <w:ilvl w:val="1"/>
          <w:numId w:val="8"/>
        </w:numPr>
        <w:tabs>
          <w:tab w:val="left" w:pos="360"/>
          <w:tab w:val="left" w:pos="540"/>
        </w:tabs>
        <w:ind w:left="360" w:hanging="360"/>
        <w:jc w:val="both"/>
      </w:pPr>
      <w:r>
        <w:t>Po dokonaniu oceny formalnej Członkowie Komisji dokonują indywidualnej oceny ofert pod względem merytorycznym.</w:t>
      </w:r>
    </w:p>
    <w:p w:rsidR="005D4D9F" w:rsidRDefault="005D4D9F">
      <w:pPr>
        <w:widowControl w:val="0"/>
        <w:numPr>
          <w:ilvl w:val="1"/>
          <w:numId w:val="8"/>
        </w:numPr>
        <w:tabs>
          <w:tab w:val="left" w:pos="360"/>
          <w:tab w:val="left" w:pos="540"/>
        </w:tabs>
        <w:ind w:left="360" w:hanging="360"/>
        <w:jc w:val="both"/>
      </w:pPr>
      <w:r>
        <w:t>Komisja wypracowuje stanowisko, po zebraniu indywidualnych opinii wobec wszystkich ofert przedstawia je w formie listy ocenionych projektów z przypisaną im oceną i</w:t>
      </w:r>
      <w:r w:rsidR="000E201D">
        <w:t> </w:t>
      </w:r>
      <w:r>
        <w:t>proponowaną propozycją przyznania dotacji.</w:t>
      </w:r>
    </w:p>
    <w:p w:rsidR="005D4D9F" w:rsidRDefault="005D4D9F">
      <w:pPr>
        <w:widowControl w:val="0"/>
        <w:numPr>
          <w:ilvl w:val="1"/>
          <w:numId w:val="8"/>
        </w:numPr>
        <w:tabs>
          <w:tab w:val="left" w:pos="360"/>
          <w:tab w:val="left" w:pos="540"/>
        </w:tabs>
        <w:ind w:left="360" w:hanging="360"/>
        <w:jc w:val="both"/>
      </w:pPr>
      <w:r>
        <w:t>Z prac Komisji sporządza się protokół.</w:t>
      </w:r>
    </w:p>
    <w:p w:rsidR="005D4D9F" w:rsidRDefault="005D4D9F">
      <w:pPr>
        <w:widowControl w:val="0"/>
        <w:numPr>
          <w:ilvl w:val="1"/>
          <w:numId w:val="8"/>
        </w:numPr>
        <w:tabs>
          <w:tab w:val="left" w:pos="360"/>
        </w:tabs>
        <w:ind w:left="360" w:hanging="360"/>
        <w:jc w:val="both"/>
      </w:pPr>
      <w:r>
        <w:t>Ostatecznego wyboru najkorzystniejszych ofert wraz z decyzją o wysokości kwoty przyznanej dotacji dokonuje Wójt.</w:t>
      </w:r>
    </w:p>
    <w:p w:rsidR="000C0FAB" w:rsidRDefault="000C0FAB">
      <w:pPr>
        <w:widowControl w:val="0"/>
        <w:tabs>
          <w:tab w:val="left" w:pos="567"/>
        </w:tabs>
        <w:ind w:left="284"/>
        <w:jc w:val="both"/>
      </w:pPr>
    </w:p>
    <w:p w:rsidR="005D4D9F" w:rsidRDefault="005D4D9F">
      <w:pPr>
        <w:widowControl w:val="0"/>
        <w:tabs>
          <w:tab w:val="left" w:pos="540"/>
        </w:tabs>
        <w:ind w:left="540" w:hanging="540"/>
        <w:jc w:val="both"/>
        <w:rPr>
          <w:b/>
        </w:rPr>
      </w:pPr>
      <w:r>
        <w:rPr>
          <w:b/>
        </w:rPr>
        <w:t>XI</w:t>
      </w:r>
      <w:r w:rsidR="0016562E">
        <w:rPr>
          <w:b/>
        </w:rPr>
        <w:t>I</w:t>
      </w:r>
      <w:r>
        <w:rPr>
          <w:b/>
        </w:rPr>
        <w:t>I.</w:t>
      </w:r>
      <w:r>
        <w:rPr>
          <w:b/>
        </w:rPr>
        <w:tab/>
        <w:t>POSTANOWIENIA KOŃCOWE</w:t>
      </w:r>
    </w:p>
    <w:p w:rsidR="005D4D9F" w:rsidRDefault="005D4D9F">
      <w:pPr>
        <w:jc w:val="both"/>
        <w:rPr>
          <w:b/>
        </w:rPr>
      </w:pPr>
    </w:p>
    <w:p w:rsidR="005D4D9F" w:rsidRDefault="005D4D9F">
      <w:pPr>
        <w:jc w:val="both"/>
      </w:pPr>
      <w:r>
        <w:t>W sprawach nieuregulowanych w programie mają zastosowanie przepisy ustawy z dnia 24</w:t>
      </w:r>
      <w:r w:rsidR="000A2F2B">
        <w:t> </w:t>
      </w:r>
      <w:r>
        <w:t>kwietnia 2003 r. o działalności pożytku publicznego i o wolontariacie (</w:t>
      </w:r>
      <w:r w:rsidR="00653934">
        <w:t xml:space="preserve">t. j </w:t>
      </w:r>
      <w:r w:rsidR="00E961DE">
        <w:t>Dz. U</w:t>
      </w:r>
      <w:r w:rsidR="00653934">
        <w:t>. z 201</w:t>
      </w:r>
      <w:r w:rsidR="00823BA7">
        <w:t>8</w:t>
      </w:r>
      <w:r>
        <w:t xml:space="preserve"> roku </w:t>
      </w:r>
      <w:r w:rsidR="00653934">
        <w:t xml:space="preserve">poz. </w:t>
      </w:r>
      <w:r w:rsidR="00823BA7">
        <w:t>450</w:t>
      </w:r>
      <w:r w:rsidR="00133D2A">
        <w:t xml:space="preserve"> ze zmianami</w:t>
      </w:r>
      <w:r>
        <w:t xml:space="preserve">) oraz </w:t>
      </w:r>
      <w:r w:rsidR="00823BA7" w:rsidRPr="00AF7CE7">
        <w:t xml:space="preserve">Rozporządzenie </w:t>
      </w:r>
      <w:r w:rsidR="00823BA7">
        <w:t>Przewodniczącego komitetu ds. pożytku publicznego z dnia 24 października 2018 roku w sprawie wzorów</w:t>
      </w:r>
      <w:r w:rsidR="00823BA7" w:rsidRPr="00AF7CE7">
        <w:t xml:space="preserve"> ofert</w:t>
      </w:r>
      <w:r w:rsidR="00823BA7">
        <w:t xml:space="preserve"> i ramowych wzorów umó</w:t>
      </w:r>
      <w:r w:rsidR="00823BA7" w:rsidRPr="00AF7CE7">
        <w:t>w</w:t>
      </w:r>
      <w:r w:rsidR="00823BA7">
        <w:t xml:space="preserve"> dotyczących realizacji zadań publicznych</w:t>
      </w:r>
      <w:r w:rsidR="00823BA7" w:rsidRPr="00AF7CE7">
        <w:t xml:space="preserve"> oraz wzor</w:t>
      </w:r>
      <w:r w:rsidR="00823BA7">
        <w:t xml:space="preserve">ów sprawozdań </w:t>
      </w:r>
      <w:r w:rsidR="00823BA7" w:rsidRPr="00AF7CE7">
        <w:t>z wykonania t</w:t>
      </w:r>
      <w:r w:rsidR="00823BA7">
        <w:t>ych zadań</w:t>
      </w:r>
      <w:r w:rsidR="00823BA7" w:rsidRPr="00AF7CE7">
        <w:t>.</w:t>
      </w:r>
      <w:r w:rsidR="00823BA7">
        <w:t xml:space="preserve"> (Dz. U. z 2018 r. poz. 2057)</w:t>
      </w:r>
      <w:r>
        <w:t>.</w:t>
      </w:r>
    </w:p>
    <w:sectPr w:rsidR="005D4D9F" w:rsidSect="0054774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46" w:rsidRDefault="00770546">
      <w:r>
        <w:separator/>
      </w:r>
    </w:p>
  </w:endnote>
  <w:endnote w:type="continuationSeparator" w:id="0">
    <w:p w:rsidR="00770546" w:rsidRDefault="007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84983803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3281A" w:rsidRDefault="003328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3281A">
          <w:rPr>
            <w:rFonts w:eastAsiaTheme="majorEastAsia"/>
          </w:rPr>
          <w:t xml:space="preserve">str. </w:t>
        </w:r>
        <w:r w:rsidRPr="0033281A">
          <w:rPr>
            <w:rFonts w:eastAsiaTheme="minorEastAsia"/>
          </w:rPr>
          <w:fldChar w:fldCharType="begin"/>
        </w:r>
        <w:r w:rsidRPr="0033281A">
          <w:instrText>PAGE    \* MERGEFORMAT</w:instrText>
        </w:r>
        <w:r w:rsidRPr="0033281A">
          <w:rPr>
            <w:rFonts w:eastAsiaTheme="minorEastAsia"/>
          </w:rPr>
          <w:fldChar w:fldCharType="separate"/>
        </w:r>
        <w:r w:rsidR="00972D38" w:rsidRPr="00972D38">
          <w:rPr>
            <w:rFonts w:eastAsiaTheme="majorEastAsia"/>
            <w:noProof/>
          </w:rPr>
          <w:t>1</w:t>
        </w:r>
        <w:r w:rsidRPr="0033281A">
          <w:rPr>
            <w:rFonts w:eastAsiaTheme="majorEastAsia"/>
          </w:rPr>
          <w:fldChar w:fldCharType="end"/>
        </w:r>
      </w:p>
    </w:sdtContent>
  </w:sdt>
  <w:p w:rsidR="000824AC" w:rsidRDefault="00082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46" w:rsidRDefault="00770546">
      <w:r>
        <w:separator/>
      </w:r>
    </w:p>
  </w:footnote>
  <w:footnote w:type="continuationSeparator" w:id="0">
    <w:p w:rsidR="00770546" w:rsidRDefault="0077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8B640E7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05"/>
    <w:multiLevelType w:val="multilevel"/>
    <w:tmpl w:val="1840D63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8Num25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1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90"/>
      </w:pPr>
    </w:lvl>
  </w:abstractNum>
  <w:abstractNum w:abstractNumId="13">
    <w:nsid w:val="0000000E"/>
    <w:multiLevelType w:val="singleLevel"/>
    <w:tmpl w:val="0000000E"/>
    <w:name w:val="WW8Num36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F"/>
    <w:multiLevelType w:val="singleLevel"/>
    <w:tmpl w:val="0000000F"/>
    <w:name w:val="WW8Num39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90"/>
      </w:pPr>
    </w:lvl>
  </w:abstractNum>
  <w:abstractNum w:abstractNumId="15">
    <w:nsid w:val="00000010"/>
    <w:multiLevelType w:val="singleLevel"/>
    <w:tmpl w:val="00000010"/>
    <w:name w:val="WW8Num40"/>
    <w:lvl w:ilvl="0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</w:lvl>
  </w:abstractNum>
  <w:abstractNum w:abstractNumId="16">
    <w:nsid w:val="00000011"/>
    <w:multiLevelType w:val="single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7">
    <w:nsid w:val="00000012"/>
    <w:multiLevelType w:val="singleLevel"/>
    <w:tmpl w:val="00000012"/>
    <w:name w:val="WW8Num47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90"/>
      </w:pPr>
    </w:lvl>
  </w:abstractNum>
  <w:abstractNum w:abstractNumId="18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5511CFC"/>
    <w:multiLevelType w:val="hybridMultilevel"/>
    <w:tmpl w:val="69DED6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1C01A90"/>
    <w:multiLevelType w:val="hybridMultilevel"/>
    <w:tmpl w:val="532AF8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12F16599"/>
    <w:multiLevelType w:val="hybridMultilevel"/>
    <w:tmpl w:val="578C2A4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1B8F7BB3"/>
    <w:multiLevelType w:val="hybridMultilevel"/>
    <w:tmpl w:val="578C2A4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FE42B01"/>
    <w:multiLevelType w:val="hybridMultilevel"/>
    <w:tmpl w:val="F148EB70"/>
    <w:lvl w:ilvl="0" w:tplc="1D2EDA6C">
      <w:start w:val="1"/>
      <w:numFmt w:val="decimal"/>
      <w:lvlText w:val="%1)"/>
      <w:lvlJc w:val="left"/>
      <w:pPr>
        <w:ind w:left="426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4">
    <w:nsid w:val="25490E90"/>
    <w:multiLevelType w:val="hybridMultilevel"/>
    <w:tmpl w:val="101C6D1A"/>
    <w:lvl w:ilvl="0" w:tplc="1D2EDA6C">
      <w:start w:val="1"/>
      <w:numFmt w:val="decimal"/>
      <w:lvlText w:val="%1)"/>
      <w:lvlJc w:val="left"/>
      <w:pPr>
        <w:ind w:left="21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27897033"/>
    <w:multiLevelType w:val="hybridMultilevel"/>
    <w:tmpl w:val="6A280D06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>
    <w:nsid w:val="2954403E"/>
    <w:multiLevelType w:val="hybridMultilevel"/>
    <w:tmpl w:val="83003D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D1E10FF"/>
    <w:multiLevelType w:val="hybridMultilevel"/>
    <w:tmpl w:val="685AAE94"/>
    <w:name w:val="WW8Num42"/>
    <w:lvl w:ilvl="0" w:tplc="0415000F">
      <w:start w:val="1"/>
      <w:numFmt w:val="decimal"/>
      <w:lvlText w:val="%1.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3305739"/>
    <w:multiLevelType w:val="hybridMultilevel"/>
    <w:tmpl w:val="FE2205CE"/>
    <w:lvl w:ilvl="0" w:tplc="9E2CA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A10E0"/>
    <w:multiLevelType w:val="hybridMultilevel"/>
    <w:tmpl w:val="248EB3DE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>
    <w:nsid w:val="502C742D"/>
    <w:multiLevelType w:val="multilevel"/>
    <w:tmpl w:val="7006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ED3F6B"/>
    <w:multiLevelType w:val="hybridMultilevel"/>
    <w:tmpl w:val="779E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91E26"/>
    <w:multiLevelType w:val="hybridMultilevel"/>
    <w:tmpl w:val="7ABE2C50"/>
    <w:lvl w:ilvl="0" w:tplc="9E2CA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B017DD"/>
    <w:multiLevelType w:val="hybridMultilevel"/>
    <w:tmpl w:val="6728DF6C"/>
    <w:lvl w:ilvl="0" w:tplc="6A887A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B4F1D"/>
    <w:multiLevelType w:val="multilevel"/>
    <w:tmpl w:val="977A98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00EBF"/>
    <w:multiLevelType w:val="hybridMultilevel"/>
    <w:tmpl w:val="D9A0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E516F"/>
    <w:multiLevelType w:val="hybridMultilevel"/>
    <w:tmpl w:val="AB7EB5FE"/>
    <w:lvl w:ilvl="0" w:tplc="0000000B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649C0"/>
    <w:multiLevelType w:val="singleLevel"/>
    <w:tmpl w:val="3FF4EEF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8">
    <w:nsid w:val="751D200F"/>
    <w:multiLevelType w:val="hybridMultilevel"/>
    <w:tmpl w:val="402082D0"/>
    <w:lvl w:ilvl="0" w:tplc="9F4A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70321"/>
    <w:multiLevelType w:val="hybridMultilevel"/>
    <w:tmpl w:val="973A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2"/>
  </w:num>
  <w:num w:numId="21">
    <w:abstractNumId w:val="28"/>
  </w:num>
  <w:num w:numId="22">
    <w:abstractNumId w:val="37"/>
  </w:num>
  <w:num w:numId="23">
    <w:abstractNumId w:val="21"/>
  </w:num>
  <w:num w:numId="24">
    <w:abstractNumId w:val="27"/>
  </w:num>
  <w:num w:numId="25">
    <w:abstractNumId w:val="33"/>
  </w:num>
  <w:num w:numId="26">
    <w:abstractNumId w:val="39"/>
  </w:num>
  <w:num w:numId="27">
    <w:abstractNumId w:val="36"/>
  </w:num>
  <w:num w:numId="28">
    <w:abstractNumId w:val="30"/>
  </w:num>
  <w:num w:numId="29">
    <w:abstractNumId w:val="34"/>
  </w:num>
  <w:num w:numId="30">
    <w:abstractNumId w:val="38"/>
  </w:num>
  <w:num w:numId="31">
    <w:abstractNumId w:val="24"/>
  </w:num>
  <w:num w:numId="32">
    <w:abstractNumId w:val="23"/>
  </w:num>
  <w:num w:numId="33">
    <w:abstractNumId w:val="25"/>
  </w:num>
  <w:num w:numId="34">
    <w:abstractNumId w:val="26"/>
  </w:num>
  <w:num w:numId="35">
    <w:abstractNumId w:val="21"/>
  </w:num>
  <w:num w:numId="36">
    <w:abstractNumId w:val="35"/>
  </w:num>
  <w:num w:numId="37">
    <w:abstractNumId w:val="22"/>
  </w:num>
  <w:num w:numId="38">
    <w:abstractNumId w:val="31"/>
  </w:num>
  <w:num w:numId="39">
    <w:abstractNumId w:val="20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C0"/>
    <w:rsid w:val="000752D0"/>
    <w:rsid w:val="00077BCE"/>
    <w:rsid w:val="000824AC"/>
    <w:rsid w:val="00082702"/>
    <w:rsid w:val="00087830"/>
    <w:rsid w:val="000A2F2B"/>
    <w:rsid w:val="000C0FAB"/>
    <w:rsid w:val="000E201D"/>
    <w:rsid w:val="000E70F1"/>
    <w:rsid w:val="000F5084"/>
    <w:rsid w:val="00125306"/>
    <w:rsid w:val="001302A8"/>
    <w:rsid w:val="00131666"/>
    <w:rsid w:val="00133D2A"/>
    <w:rsid w:val="0016016A"/>
    <w:rsid w:val="0016562E"/>
    <w:rsid w:val="00174431"/>
    <w:rsid w:val="001A1D97"/>
    <w:rsid w:val="001A5869"/>
    <w:rsid w:val="001B2026"/>
    <w:rsid w:val="002143FA"/>
    <w:rsid w:val="00223188"/>
    <w:rsid w:val="00227D39"/>
    <w:rsid w:val="00233959"/>
    <w:rsid w:val="002625CD"/>
    <w:rsid w:val="00263709"/>
    <w:rsid w:val="002B02DB"/>
    <w:rsid w:val="002C539F"/>
    <w:rsid w:val="002D1A0B"/>
    <w:rsid w:val="002D7CD7"/>
    <w:rsid w:val="002E0DD7"/>
    <w:rsid w:val="002E537E"/>
    <w:rsid w:val="002E7071"/>
    <w:rsid w:val="003076BA"/>
    <w:rsid w:val="003177F6"/>
    <w:rsid w:val="0033281A"/>
    <w:rsid w:val="00334454"/>
    <w:rsid w:val="00344D05"/>
    <w:rsid w:val="00353ACF"/>
    <w:rsid w:val="00360537"/>
    <w:rsid w:val="003619B3"/>
    <w:rsid w:val="003670A5"/>
    <w:rsid w:val="00371DA1"/>
    <w:rsid w:val="003967A4"/>
    <w:rsid w:val="003A5AD8"/>
    <w:rsid w:val="003D13C3"/>
    <w:rsid w:val="003D7957"/>
    <w:rsid w:val="00426057"/>
    <w:rsid w:val="004415D7"/>
    <w:rsid w:val="004662C8"/>
    <w:rsid w:val="00486607"/>
    <w:rsid w:val="004975E5"/>
    <w:rsid w:val="004D1C4B"/>
    <w:rsid w:val="004F0B43"/>
    <w:rsid w:val="005000FB"/>
    <w:rsid w:val="005243AF"/>
    <w:rsid w:val="0053437F"/>
    <w:rsid w:val="0054764C"/>
    <w:rsid w:val="0054774B"/>
    <w:rsid w:val="00577047"/>
    <w:rsid w:val="005968DC"/>
    <w:rsid w:val="005A1727"/>
    <w:rsid w:val="005D4D9F"/>
    <w:rsid w:val="005F4DC0"/>
    <w:rsid w:val="00604241"/>
    <w:rsid w:val="0065355F"/>
    <w:rsid w:val="00653934"/>
    <w:rsid w:val="00657645"/>
    <w:rsid w:val="006705FE"/>
    <w:rsid w:val="00672593"/>
    <w:rsid w:val="00685865"/>
    <w:rsid w:val="00686D6D"/>
    <w:rsid w:val="00694AF4"/>
    <w:rsid w:val="006D291A"/>
    <w:rsid w:val="006D33D9"/>
    <w:rsid w:val="006F3FDF"/>
    <w:rsid w:val="007128BF"/>
    <w:rsid w:val="00756DB8"/>
    <w:rsid w:val="00770546"/>
    <w:rsid w:val="0077788A"/>
    <w:rsid w:val="0079331A"/>
    <w:rsid w:val="007E762E"/>
    <w:rsid w:val="007F5EAB"/>
    <w:rsid w:val="008059FE"/>
    <w:rsid w:val="00810246"/>
    <w:rsid w:val="00823BA7"/>
    <w:rsid w:val="008454FC"/>
    <w:rsid w:val="008456BD"/>
    <w:rsid w:val="00890576"/>
    <w:rsid w:val="00893339"/>
    <w:rsid w:val="008B7AFD"/>
    <w:rsid w:val="008D1082"/>
    <w:rsid w:val="008F7528"/>
    <w:rsid w:val="0093349C"/>
    <w:rsid w:val="009419C2"/>
    <w:rsid w:val="00972D38"/>
    <w:rsid w:val="00977E41"/>
    <w:rsid w:val="009A0152"/>
    <w:rsid w:val="009A1B3D"/>
    <w:rsid w:val="009B4720"/>
    <w:rsid w:val="009D0BAC"/>
    <w:rsid w:val="009F1343"/>
    <w:rsid w:val="009F41D0"/>
    <w:rsid w:val="009F69C2"/>
    <w:rsid w:val="00A564FD"/>
    <w:rsid w:val="00A90BEF"/>
    <w:rsid w:val="00AB11BA"/>
    <w:rsid w:val="00AC5C73"/>
    <w:rsid w:val="00AF7CE7"/>
    <w:rsid w:val="00B153E3"/>
    <w:rsid w:val="00B276D1"/>
    <w:rsid w:val="00B577AF"/>
    <w:rsid w:val="00B63044"/>
    <w:rsid w:val="00B664C4"/>
    <w:rsid w:val="00B71B48"/>
    <w:rsid w:val="00BA3F90"/>
    <w:rsid w:val="00BC3815"/>
    <w:rsid w:val="00BD39FB"/>
    <w:rsid w:val="00BE7153"/>
    <w:rsid w:val="00BF41C2"/>
    <w:rsid w:val="00C01078"/>
    <w:rsid w:val="00C04B77"/>
    <w:rsid w:val="00C0506A"/>
    <w:rsid w:val="00C15E42"/>
    <w:rsid w:val="00C20DEF"/>
    <w:rsid w:val="00C50102"/>
    <w:rsid w:val="00C700B8"/>
    <w:rsid w:val="00C82E3D"/>
    <w:rsid w:val="00C96908"/>
    <w:rsid w:val="00CE3714"/>
    <w:rsid w:val="00D0386B"/>
    <w:rsid w:val="00D06900"/>
    <w:rsid w:val="00D12D7C"/>
    <w:rsid w:val="00D70805"/>
    <w:rsid w:val="00DB3414"/>
    <w:rsid w:val="00DC1824"/>
    <w:rsid w:val="00DC3271"/>
    <w:rsid w:val="00DC5989"/>
    <w:rsid w:val="00DF2F39"/>
    <w:rsid w:val="00E0319E"/>
    <w:rsid w:val="00E1567A"/>
    <w:rsid w:val="00E856AC"/>
    <w:rsid w:val="00E94124"/>
    <w:rsid w:val="00E961DE"/>
    <w:rsid w:val="00EB48AD"/>
    <w:rsid w:val="00EC15B8"/>
    <w:rsid w:val="00EE75F8"/>
    <w:rsid w:val="00EF4F30"/>
    <w:rsid w:val="00F12ABD"/>
    <w:rsid w:val="00F31DBF"/>
    <w:rsid w:val="00F428F2"/>
    <w:rsid w:val="00F43443"/>
    <w:rsid w:val="00F43DF6"/>
    <w:rsid w:val="00F571EA"/>
    <w:rsid w:val="00F83CDD"/>
    <w:rsid w:val="00F9394D"/>
    <w:rsid w:val="00FD7CA8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571A9F-4943-409E-9BC2-38BB7D10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B3"/>
    <w:pPr>
      <w:suppressAutoHyphens/>
    </w:pPr>
    <w:rPr>
      <w:sz w:val="24"/>
      <w:szCs w:val="24"/>
      <w:lang w:eastAsia="ar-SA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shd w:val="clear" w:color="auto" w:fill="FFFFFF"/>
      <w:suppressAutoHyphens w:val="0"/>
      <w:spacing w:line="480" w:lineRule="auto"/>
      <w:jc w:val="both"/>
      <w:outlineLvl w:val="6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cs="Times New Roman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6">
    <w:name w:val="WW8Num23z6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41z0">
    <w:name w:val="WW8Num41z0"/>
    <w:rPr>
      <w:b/>
    </w:rPr>
  </w:style>
  <w:style w:type="character" w:customStyle="1" w:styleId="WW8Num45z2">
    <w:name w:val="WW8Num45z2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3z4">
    <w:name w:val="WW8Num53z4"/>
    <w:rPr>
      <w:rFonts w:ascii="Courier New" w:hAnsi="Courier New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cs="Times New Roman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4z4">
    <w:name w:val="WW8Num54z4"/>
    <w:rPr>
      <w:rFonts w:ascii="Courier New" w:hAnsi="Courier New"/>
    </w:rPr>
  </w:style>
  <w:style w:type="character" w:customStyle="1" w:styleId="WW8Num55z0">
    <w:name w:val="WW8Num55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IndeksZnak">
    <w:name w:val="Indeks Znak"/>
    <w:rPr>
      <w:rFonts w:eastAsia="Lucida Sans Unicode" w:cs="Tahoma"/>
      <w:sz w:val="24"/>
      <w:lang w:val="pl-PL" w:eastAsia="ar-SA" w:bidi="ar-SA"/>
    </w:rPr>
  </w:style>
  <w:style w:type="character" w:customStyle="1" w:styleId="ZnakZnak7">
    <w:name w:val="Znak Znak7"/>
    <w:rPr>
      <w:b/>
      <w:color w:val="000000"/>
      <w:sz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rFonts w:eastAsia="Lucida Sans Unicode" w:cs="Tahoma"/>
      <w:szCs w:val="20"/>
    </w:rPr>
  </w:style>
  <w:style w:type="paragraph" w:customStyle="1" w:styleId="WW-Zawartotabeli">
    <w:name w:val="WW-Zawartość tabeli"/>
    <w:basedOn w:val="Tekstpodstawowy"/>
    <w:pPr>
      <w:widowControl w:val="0"/>
      <w:suppressLineNumbers/>
      <w:spacing w:after="0"/>
    </w:pPr>
    <w:rPr>
      <w:rFonts w:eastAsia="Lucida Sans Unicode"/>
      <w:color w:val="000000"/>
      <w:sz w:val="40"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539F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0824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0D58-8825-4B0D-8BD0-4B95512C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2866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Gminy Nowa Sucha</Company>
  <LinksUpToDate>false</LinksUpToDate>
  <CharactersWithSpaces>20028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Grzelak</dc:creator>
  <cp:keywords/>
  <cp:lastModifiedBy>Anna Grzelak</cp:lastModifiedBy>
  <cp:revision>6</cp:revision>
  <cp:lastPrinted>2018-12-04T10:42:00Z</cp:lastPrinted>
  <dcterms:created xsi:type="dcterms:W3CDTF">2018-12-04T10:43:00Z</dcterms:created>
  <dcterms:modified xsi:type="dcterms:W3CDTF">2018-12-05T09:11:00Z</dcterms:modified>
</cp:coreProperties>
</file>